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Dyoniziak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theory of mind predicts adolescents’ evaluation of source benevolence while reading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Burnel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2025, 165, pp.108552.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⟨10.1016/j.chb.2024.108552⟩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littéracie numérique à l'adolescence. Définitions, compétences et stratégies pédagogiques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lecture.ch. Littératie dans la recherche et la pratique</w:t>
            </w:r>
            <w:r>
              <w:rPr/>
              <w:t xml:space="preserve">, 2025, Illectronisme, 2025/2,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⟨10.58098/LFFL/2025/2/881⟩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Entrainer les stratégies de compréhension en lecture finalisée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2024, 298, pp.26-44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Disponibilité des textes sur les performances et stratégies de lecture à l’adolescence : quelle implication des fonctions exécutives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Chatelier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2023, 1, pp.91-135.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⟨10.3917/anpsy1.231.0091⟩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advanced theory of mind in teenagers’ evaluation of source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Processes</w:t>
            </w:r>
            <w:r>
              <w:rPr/>
              <w:t xml:space="preserve">, 2023, 60 (4-5), pp.363-377.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⟨10.1080/0163853X.2023.2197691⟩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hal-04137782v1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theory of mind and teenagers’ sourcing skills: specific role in intention attribution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Text and Discourse</w:t>
            </w:r>
            <w:r>
              <w:rPr/>
              <w:t xml:space="preserve">, Jul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Expert Reading Strategies in Digital Environments to Undergraduates: An Intervention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Gaston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SIG-2 Conference</w:t>
            </w:r>
            <w:r>
              <w:rPr/>
              <w:t xml:space="preserve">, Aug 2022,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hal-03813914v1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4372v1" TargetMode="External"/><Relationship Id="rId9" Type="http://schemas.openxmlformats.org/officeDocument/2006/relationships/hyperlink" Target="https://hal.science/search/index/?q=*&amp;authFullName_s=Yann Dyoniziak" TargetMode="External"/><Relationship Id="rId10" Type="http://schemas.openxmlformats.org/officeDocument/2006/relationships/hyperlink" Target="https://hal.science/search/index/?q=*&amp;authFullName_s=Anna Potocki" TargetMode="External"/><Relationship Id="rId11" Type="http://schemas.openxmlformats.org/officeDocument/2006/relationships/hyperlink" Target="https://hal.science/search/index/?q=*&amp;authFullName_s=Morgane Burnel" TargetMode="External"/><Relationship Id="rId12" Type="http://schemas.openxmlformats.org/officeDocument/2006/relationships/hyperlink" Target="https://hal.science/search/index/?q=*&amp;authFullName_s=M&#244;nica Macedo-Rouet" TargetMode="External"/><Relationship Id="rId13" Type="http://schemas.openxmlformats.org/officeDocument/2006/relationships/hyperlink" Target="https://hal.science/search/index/?q=*&amp;authFullName_s=Jean-Fran&#231;ois Rouet" TargetMode="External"/><Relationship Id="rId14" Type="http://schemas.openxmlformats.org/officeDocument/2006/relationships/hyperlink" Target="https://dx.doi.org/10.1016/j.chb.2024.108552" TargetMode="External"/><Relationship Id="rId15" Type="http://schemas.openxmlformats.org/officeDocument/2006/relationships/hyperlink" Target="https://hal.science/hal-05245979v1" TargetMode="External"/><Relationship Id="rId16" Type="http://schemas.openxmlformats.org/officeDocument/2006/relationships/hyperlink" Target="https://dx.doi.org/10.58098/LFFL/2025/2/881" TargetMode="External"/><Relationship Id="rId17" Type="http://schemas.openxmlformats.org/officeDocument/2006/relationships/hyperlink" Target="https://hal.science/hal-04679022v1" TargetMode="External"/><Relationship Id="rId18" Type="http://schemas.openxmlformats.org/officeDocument/2006/relationships/hyperlink" Target="https://hal.science/hal-03873676v1" TargetMode="External"/><Relationship Id="rId19" Type="http://schemas.openxmlformats.org/officeDocument/2006/relationships/hyperlink" Target="https://hal.science/search/index/?q=*&amp;authFullName_s=Marion Chatelier" TargetMode="External"/><Relationship Id="rId20" Type="http://schemas.openxmlformats.org/officeDocument/2006/relationships/hyperlink" Target="https://hal.science/search/index/?q=*&amp;authFullName_s=Jean Pylouster" TargetMode="External"/><Relationship Id="rId21" Type="http://schemas.openxmlformats.org/officeDocument/2006/relationships/hyperlink" Target="https://dx.doi.org/10.3917/anpsy1.231.0091" TargetMode="External"/><Relationship Id="rId22" Type="http://schemas.openxmlformats.org/officeDocument/2006/relationships/hyperlink" Target="https://hal.science/hal-04137782v1" TargetMode="External"/><Relationship Id="rId23" Type="http://schemas.openxmlformats.org/officeDocument/2006/relationships/hyperlink" Target="https://dx.doi.org/10.1080/0163853X.2023.2197691" TargetMode="External"/><Relationship Id="rId24" Type="http://schemas.openxmlformats.org/officeDocument/2006/relationships/hyperlink" Target="https://hal.science/hal-03814992v1" TargetMode="External"/><Relationship Id="rId25" Type="http://schemas.openxmlformats.org/officeDocument/2006/relationships/hyperlink" Target="https://hal.science/hal-03813914v1" TargetMode="External"/><Relationship Id="rId26" Type="http://schemas.openxmlformats.org/officeDocument/2006/relationships/hyperlink" Target="https://hal.science/search/index/?q=*&amp;authFullName_s=Gaston Saux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Dyoniziak</dc:title>
  <dc:description>CV</dc:description>
  <dc:subject/>
  <cp:keywords/>
  <cp:category/>
  <cp:lastModifiedBy/>
  <dcterms:created xsi:type="dcterms:W3CDTF">2026-04-06T18:06:40+02:00</dcterms:created>
  <dcterms:modified xsi:type="dcterms:W3CDTF">2026-04-06T18:06:40+02:00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