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Yéléna Mac-Glandières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Pax Logistica? Mapping the interplay between war, peace and infrastructure in Azerbaijan after the 2nd Karabakh war (2020–2023)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Mobilities</w:t>
            </w:r>
            <w:r>
              <w:rPr/>
              <w:t xml:space="preserve">, 2025, pp.1-18.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⟨10.1080/17450101.2025.2498755⟩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hal-05099573v1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Recompositions logistiques autour de la mer Caspienne : une géopolitique de la liminalité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2024, n° 135 (3), pp.109-118.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⟨10.3917/ris.135.0109⟩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hal-05099649v1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 spatiale à la russe au Nord-Caucase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Hérodote - Revue de géographie et de géopolitique</w:t>
            </w:r>
            <w:r>
              <w:rPr/>
              <w:t xml:space="preserve">, 2017, 3 (166-167), pp.203-215.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⟨10.3917/her.166.0203⟩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hal-04682382v1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Endorheic connectivities : a multi-scalar look at the making of the Middle Corridor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Logistics and Diplomacy in Central Asia de la fondation SEFACIL</w:t>
            </w:r>
            <w:r>
              <w:rPr/>
              <w:t xml:space="preserve">, Jan 2023, Douchanbé (en ligne), Tajikistan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hal-04445227v1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Material geopolitics of the Middle Corridor. Ethnographic insights from Kazakhstan (2022-2023)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“30 ans” de l’IFEAC</w:t>
            </w:r>
            <w:r>
              <w:rPr/>
              <w:t xml:space="preserve">, Nov 2023, Bichkek,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hal-04445205v1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Geopolitical logistics : Scaling the Middle Corridor upwards after 2022. Exploratory cartography and fieldwork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biennale de l’ESCAS (European Society of Central Asian Studies)</w:t>
            </w:r>
            <w:r>
              <w:rPr/>
              <w:t xml:space="preserve">, Sep 2023, Almaty, Kazakhstan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Logistical pasts and futures : crafting centrality and modernity through infrastructural and geographical determinism in Azerbaijan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de l’American Association of Geographers (AAG)</w:t>
            </w:r>
            <w:r>
              <w:rPr/>
              <w:t xml:space="preserve">, Feb 2022, New York (en ligne),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hal-04445229v1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Your hub in Eurasia !&amp;quot; : spectacular infrastructure and nation-rebranding in Azerbaijan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EISCAS (Eurasian Insights : Strengthening Central Asian Studies in Europe)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hal-04445234v1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logistique comme savoir géopolitique ? Étude de cas à partir du Middle Corridor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ICoSCaL (International Conference on Smart Corridors and Logistics)</w:t>
            </w:r>
            <w:r>
              <w:rPr/>
              <w:t xml:space="preserve">, Nov 2021,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hal-04445231v1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logistical song : mapping the emergence of a discursive &amp;quot;Caspian Region&amp;quot;. A comparative US-Azerbaijan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biennale de l’ESCAS (European Society of Central Asian Studies)</w:t>
            </w:r>
            <w:r>
              <w:rPr/>
              <w:t xml:space="preserve">, Jun 2019, Exeter,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hal-04445238v1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‘Your hub in Eurasia!’: Spectacular logistics and the rebranding of Azerbaijan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/>
              <w:t xml:space="preserve">Pascale Cohen-Avenel; Graham Roberts. </w:t>
            </w:r>
            <w:r>
              <w:rPr>
                <w:i w:val="1"/>
                <w:iCs w:val="1"/>
              </w:rPr>
              <w:t xml:space="preserve">Whose Space is it Anyway? Place Branding and the Politics of Representation</w:t>
            </w:r>
            <w:r>
              <w:rPr/>
              <w:t xml:space="preserve">, Peter Lang, 2024, 9782875745651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hal-04682360v1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une mosaïque religieuse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/>
              <w:t xml:space="preserve">Kevin Limonier; Vladimir Pawlotsky. </w:t>
            </w:r>
            <w:r>
              <w:rPr>
                <w:i w:val="1"/>
                <w:iCs w:val="1"/>
              </w:rPr>
              <w:t xml:space="preserve">La Russie: Une puissance en renouveau ?</w:t>
            </w:r>
            <w:r>
              <w:rPr/>
              <w:t xml:space="preserve">, La Documentation française,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hal-04445245v1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Russie, une fédération multiethnique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/>
              <w:t xml:space="preserve">Kevin Limonier; Vladimir Pawlotsky. </w:t>
            </w:r>
            <w:r>
              <w:rPr>
                <w:i w:val="1"/>
                <w:iCs w:val="1"/>
              </w:rPr>
              <w:t xml:space="preserve">La Russie: Une puissance en renouveau ?</w:t>
            </w:r>
            <w:r>
              <w:rPr/>
              <w:t xml:space="preserve">, La Documentation française,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hal-04445241v1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Richesses de la Mer Caspienne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Yéléna Mac-Glandières</w:t>
              </w:r>
            </w:hyperlink>
          </w:p>
          <w:p>
            <w:pPr/>
            <w:r>
              <w:rPr/>
              <w:t xml:space="preserve">IFRI; Groupe ARTE. 2019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hal-04445248v1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99573v1" TargetMode="External"/><Relationship Id="rId8" Type="http://schemas.openxmlformats.org/officeDocument/2006/relationships/hyperlink" Target="https://hal.science/search/index/?q=*&amp;authFullName_s=Y&#233;l&#233;na Mac-Glandi&#232;res" TargetMode="External"/><Relationship Id="rId9" Type="http://schemas.openxmlformats.org/officeDocument/2006/relationships/hyperlink" Target="https://dx.doi.org/10.1080/17450101.2025.2498755" TargetMode="External"/><Relationship Id="rId10" Type="http://schemas.openxmlformats.org/officeDocument/2006/relationships/hyperlink" Target="https://hal.science/hal-05099649v1" TargetMode="External"/><Relationship Id="rId11" Type="http://schemas.openxmlformats.org/officeDocument/2006/relationships/hyperlink" Target="https://dx.doi.org/10.3917/ris.135.0109" TargetMode="External"/><Relationship Id="rId12" Type="http://schemas.openxmlformats.org/officeDocument/2006/relationships/hyperlink" Target="https://hal.science/hal-04682382v1" TargetMode="External"/><Relationship Id="rId13" Type="http://schemas.openxmlformats.org/officeDocument/2006/relationships/hyperlink" Target="https://dx.doi.org/10.3917/her.166.0203" TargetMode="External"/><Relationship Id="rId14" Type="http://schemas.openxmlformats.org/officeDocument/2006/relationships/hyperlink" Target="https://hal.science/hal-04445227v1" TargetMode="External"/><Relationship Id="rId15" Type="http://schemas.openxmlformats.org/officeDocument/2006/relationships/hyperlink" Target="https://hal.science/hal-04445205v1" TargetMode="External"/><Relationship Id="rId16" Type="http://schemas.openxmlformats.org/officeDocument/2006/relationships/hyperlink" Target="https://hal.science/hal-04445225v1" TargetMode="External"/><Relationship Id="rId17" Type="http://schemas.openxmlformats.org/officeDocument/2006/relationships/hyperlink" Target="https://hal.science/hal-04445229v1" TargetMode="External"/><Relationship Id="rId18" Type="http://schemas.openxmlformats.org/officeDocument/2006/relationships/hyperlink" Target="https://hal.science/hal-04445234v1" TargetMode="External"/><Relationship Id="rId19" Type="http://schemas.openxmlformats.org/officeDocument/2006/relationships/hyperlink" Target="https://hal.science/hal-04445231v1" TargetMode="External"/><Relationship Id="rId20" Type="http://schemas.openxmlformats.org/officeDocument/2006/relationships/hyperlink" Target="https://hal.science/hal-04445238v1" TargetMode="External"/><Relationship Id="rId21" Type="http://schemas.openxmlformats.org/officeDocument/2006/relationships/hyperlink" Target="https://hal.science/hal-04682360v1" TargetMode="External"/><Relationship Id="rId22" Type="http://schemas.openxmlformats.org/officeDocument/2006/relationships/hyperlink" Target="https://hal.science/hal-04445245v1" TargetMode="External"/><Relationship Id="rId23" Type="http://schemas.openxmlformats.org/officeDocument/2006/relationships/hyperlink" Target="https://hal.science/hal-04445241v1" TargetMode="External"/><Relationship Id="rId24" Type="http://schemas.openxmlformats.org/officeDocument/2006/relationships/hyperlink" Target="https://hal.science/hal-04445248v1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Yéléna Mac-Glandières</dc:title>
  <dc:description>CV</dc:description>
  <dc:subject/>
  <cp:keywords/>
  <cp:category/>
  <cp:lastModifiedBy/>
  <dcterms:created xsi:type="dcterms:W3CDTF">2026-03-17T17:27:30+01:00</dcterms:created>
  <dcterms:modified xsi:type="dcterms:W3CDTF">2026-03-17T17:27:30+01:00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