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Yerri 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sol affranchisseur et citoyenneté. Le destin haïtien d’un principe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Frédéric CHARLIN &amp; Yves LASSARD. </w:t>
            </w:r>
            <w:r>
              <w:rPr>
                <w:i w:val="1"/>
                <w:iCs w:val="1"/>
              </w:rPr>
              <w:t xml:space="preserve">Droit et pouvoir en Haïti. De l’expérience louverturienne à l’occupation américaine</w:t>
            </w:r>
            <w:r>
              <w:rPr/>
              <w:t xml:space="preserve">, Institut Francophone pour la Justice et la Démocratie, pp.P. 259-278,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chinoise et responsabilité en Indochine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responsabilité. Actes des journées internationales de la Société d’Histoire du Droit de Tours (1er-4 juin 2017)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2019, 978-2-84287-737-4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hal-02159534v2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colonial et droit à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Alexandre Deroche, Eric Gasparini et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pp.363-374., 2017, 9782731410600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Marrons et le droit en Guyane française de 1836 à la «francisation»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Jean Moomou &amp; APFOM. </w:t>
            </w:r>
            <w:r>
              <w:rPr>
                <w:i w:val="1"/>
                <w:iCs w:val="1"/>
              </w:rPr>
              <w:t xml:space="preserve">Sociétés marronnes des Amériques. Mémoires, patrimoines, identités et histoire du XVIIe au XXe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Ibis Rouge éditions</w:t>
              </w:r>
            </w:hyperlink>
            <w:r>
              <w:rPr/>
              <w:t xml:space="preserve">, p. 427-436,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jour du 10 vendémiaire an IX (2 octobre 1800) relatif à l’organisation de la justice en Egypte : vers un nouveau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Frédéric Régent; Jean-François Niort; Pierre Serna. </w:t>
            </w:r>
            <w:r>
              <w:rPr>
                <w:i w:val="1"/>
                <w:iCs w:val="1"/>
              </w:rPr>
              <w:t xml:space="preserve">Les colonies, la Révolution française, la loi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pp.149-164, 2014, 978-2-7535-3364-6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hal-01632286v2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Marronnage et nationalité : le destin singulier des Boni 1836-1892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Maude Elfort et Vincent Roux (dir.). </w:t>
            </w:r>
            <w:r>
              <w:rPr>
                <w:i w:val="1"/>
                <w:iCs w:val="1"/>
              </w:rPr>
              <w:t xml:space="preserve">La question autochtone sur le plateau des Guyanes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 89-116,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métis franco-indigènes » dans le second Empire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Sylvie Laurent &amp; Thierry Leclère </w:t>
            </w:r>
            <w:r>
              <w:rPr>
                <w:i w:val="1"/>
                <w:iCs w:val="1"/>
              </w:rPr>
              <w:t xml:space="preserve">De quelle couleur sont les Blancs?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du Conseil d'Etat et la nationalité dans les territoires coloniaux (hors Afrique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Jean Massot. </w:t>
            </w:r>
            <w:r>
              <w:rPr>
                <w:i w:val="1"/>
                <w:iCs w:val="1"/>
              </w:rPr>
              <w:t xml:space="preserve">Le Conseil d’Etat et l’évolution de l’outre-mer français du XVIIème siècle à 1962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157-178, 2007, Thèmes et commentaires-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sol affranchisseur et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coloniale algérienne dans l'Empire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UFG</w:t>
            </w:r>
            <w:r>
              <w:rPr/>
              <w:t xml:space="preserve">, 2021, 44 (3), https://revistas.ufg.br/revfd/article/view/67252.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⟨10.5216/rfd.v44i3.67252⟩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distordu. Empire colonial et forme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2020, La théorie de l'Etat au défi de l'anthropologie, &amp;é, http://www.droitphilosophie.com/article/lecture/le-droit-distordu-empire-colonial-et-forme-juridique-275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des Marrons Boni avant leur rattachement à la France (1809-1860)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2020, Actes de résistances des esclaves. Hommage au Professeur Sudel Fuma, 9,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d'un peuple marron à la France. Les Boni, de la Guyane néerlandaise à la Guyane française (1836-1892)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UFG</w:t>
            </w:r>
            <w:r>
              <w:rPr/>
              <w:t xml:space="preserve">, 2019, 43, https://www.revistas.ufg.br/revfd/article/view/61386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et citoyenneté, des colonies aux collectivités d’outre‑mer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Justices ultramarines, 169 (1), p. 27-36.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dans l’Empire colonial français est-elle spécifique ? (2ème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Penser juridiquement l'Empire ?, Hors Série,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entre la France et les peuples marrons du Surinam. Contribution à l’étude des middle-grounds post-esclavagistes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26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⟨10.3917/rhj.026.0201⟩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Justices en Guyane. A l'ombre du droit, 26 (1), p. 7-9.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⟨10.3917/rhj.026.0007⟩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dans l’empire colonial français est-elle spécifique ? (1ère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2015, Peut-on penser juridiquement l’Empire comme forme politique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genèse de la citoyenneté dans le second Empire colonial 1798-1898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2015, Citoyenneté, république, démocratie dans la France de la Révolution,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⟨10.4000/lrf.1460⟩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le second Empire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2012, "De la colonie à l'Etat-nation : constructions identitaires au Maghreb",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du ministère de la défense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2005, Les agents de la France à l'étranger 245,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L’indigène et le juif comme étrangers dans le droit de la nationalité en Algérie vichyste. À propos de l’article 1er de la loi du 17 février 1942 et de l’article 6 de la loi du 18 février 1942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Ultramarines</w:t>
            </w:r>
            <w:r>
              <w:rPr/>
              <w:t xml:space="preserve">, 2003, 23,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 Guyane. A l’ombre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26, 2016, 9782110100542.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⟨10.3917/rhj.026⟩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L’indigène dans le droit colonial français (1865-1955)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LGDJ, 36, 2010, Collection de thèses de la Fondation Varenne, 978-2-916606-35-4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nationalité dans le droit colonial français (1865-1955)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Droit. Université de Bourgogne, 2009.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tel-01630611v1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assimilé à l’indigène et la nationalité dans les territoires coloniaux (hors Afrique du Nord) 1897-1940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Sciences sociales et Immigration » </w:t>
            </w:r>
            <w:r>
              <w:rPr/>
              <w:t xml:space="preserve">, Alexis Spire et Claire Zalc, Ecole Normale Supérieure de Paris,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hal-01633417v1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2728v1" TargetMode="External"/><Relationship Id="rId8" Type="http://schemas.openxmlformats.org/officeDocument/2006/relationships/hyperlink" Target="https://hal.science/search/index/?q=*&amp;authFullName_s=Yerri Urban" TargetMode="External"/><Relationship Id="rId9" Type="http://schemas.openxmlformats.org/officeDocument/2006/relationships/hyperlink" Target="https://hal.science/hal-02159534v2" TargetMode="External"/><Relationship Id="rId10" Type="http://schemas.openxmlformats.org/officeDocument/2006/relationships/hyperlink" Target="http://www.pulim.unilim.fr/index.php?option=com_booklibrary&amp;amp;task=view&amp;amp;id=931&amp;amp;Itemid=9&amp;amp;catid=0" TargetMode="External"/><Relationship Id="rId11" Type="http://schemas.openxmlformats.org/officeDocument/2006/relationships/hyperlink" Target="https://hal.science/hal-01630671v1" TargetMode="External"/><Relationship Id="rId12" Type="http://schemas.openxmlformats.org/officeDocument/2006/relationships/hyperlink" Target="https://presses-universitaires.univ-amu.fr/droits-lhomme-colonies-0" TargetMode="External"/><Relationship Id="rId13" Type="http://schemas.openxmlformats.org/officeDocument/2006/relationships/hyperlink" Target="https://hal.science/hal-01632257v1" TargetMode="External"/><Relationship Id="rId14" Type="http://schemas.openxmlformats.org/officeDocument/2006/relationships/hyperlink" Target="http://www.ibisrouge.fr/fr" TargetMode="External"/><Relationship Id="rId15" Type="http://schemas.openxmlformats.org/officeDocument/2006/relationships/hyperlink" Target="https://hal.science/hal-01632286v2" TargetMode="External"/><Relationship Id="rId16" Type="http://schemas.openxmlformats.org/officeDocument/2006/relationships/hyperlink" Target="http://www.pur-editions.fr/detail.php?idOuv=3552" TargetMode="External"/><Relationship Id="rId17" Type="http://schemas.openxmlformats.org/officeDocument/2006/relationships/hyperlink" Target="https://hal.science/hal-01632285v1" TargetMode="External"/><Relationship Id="rId18" Type="http://schemas.openxmlformats.org/officeDocument/2006/relationships/hyperlink" Target="https://presses-universitaires.univ-amu.fr" TargetMode="External"/><Relationship Id="rId19" Type="http://schemas.openxmlformats.org/officeDocument/2006/relationships/hyperlink" Target="https://hal.science/hal-01632846v1" TargetMode="External"/><Relationship Id="rId20" Type="http://schemas.openxmlformats.org/officeDocument/2006/relationships/hyperlink" Target="http://www.editionsladecouverte.fr" TargetMode="External"/><Relationship Id="rId21" Type="http://schemas.openxmlformats.org/officeDocument/2006/relationships/hyperlink" Target="https://hal.science/hal-01632984v1" TargetMode="External"/><Relationship Id="rId22" Type="http://schemas.openxmlformats.org/officeDocument/2006/relationships/hyperlink" Target="https://www.editions-dalloz.fr" TargetMode="External"/><Relationship Id="rId23" Type="http://schemas.openxmlformats.org/officeDocument/2006/relationships/hyperlink" Target="https://hal.science/hal-04062656v1" TargetMode="External"/><Relationship Id="rId24" Type="http://schemas.openxmlformats.org/officeDocument/2006/relationships/hyperlink" Target="https://hal.science/hal-04049402v1" TargetMode="External"/><Relationship Id="rId25" Type="http://schemas.openxmlformats.org/officeDocument/2006/relationships/hyperlink" Target="https://dx.doi.org/10.5216/rfd.v44i3.67252" TargetMode="External"/><Relationship Id="rId26" Type="http://schemas.openxmlformats.org/officeDocument/2006/relationships/hyperlink" Target="https://hal.science/hal-03094678v1" TargetMode="External"/><Relationship Id="rId27" Type="http://schemas.openxmlformats.org/officeDocument/2006/relationships/hyperlink" Target="https://hal.science/hal-03095017v1" TargetMode="External"/><Relationship Id="rId28" Type="http://schemas.openxmlformats.org/officeDocument/2006/relationships/hyperlink" Target="https://hal.science/hal-03094913v1" TargetMode="External"/><Relationship Id="rId29" Type="http://schemas.openxmlformats.org/officeDocument/2006/relationships/hyperlink" Target="https://hal.science/hal-01854442v1" TargetMode="External"/><Relationship Id="rId30" Type="http://schemas.openxmlformats.org/officeDocument/2006/relationships/hyperlink" Target="https://dx.doi.org/10.3917/ethn.181.0027" TargetMode="External"/><Relationship Id="rId31" Type="http://schemas.openxmlformats.org/officeDocument/2006/relationships/hyperlink" Target="https://hal.science/hal-01635967v2" TargetMode="External"/><Relationship Id="rId32" Type="http://schemas.openxmlformats.org/officeDocument/2006/relationships/hyperlink" Target="https://hal.science/hal-01632246v1" TargetMode="External"/><Relationship Id="rId33" Type="http://schemas.openxmlformats.org/officeDocument/2006/relationships/hyperlink" Target="https://dx.doi.org/10.3917/rhj.026.0201" TargetMode="External"/><Relationship Id="rId34" Type="http://schemas.openxmlformats.org/officeDocument/2006/relationships/hyperlink" Target="https://hal.science/hal-01633406v1" TargetMode="External"/><Relationship Id="rId35" Type="http://schemas.openxmlformats.org/officeDocument/2006/relationships/hyperlink" Target="https://dx.doi.org/10.3917/rhj.026.0007" TargetMode="External"/><Relationship Id="rId36" Type="http://schemas.openxmlformats.org/officeDocument/2006/relationships/hyperlink" Target="https://hal.science/hal-01629756v1" TargetMode="External"/><Relationship Id="rId37" Type="http://schemas.openxmlformats.org/officeDocument/2006/relationships/hyperlink" Target="https://hal.science/hal-01629725v1" TargetMode="External"/><Relationship Id="rId38" Type="http://schemas.openxmlformats.org/officeDocument/2006/relationships/hyperlink" Target="https://dx.doi.org/10.4000/lrf.1460" TargetMode="External"/><Relationship Id="rId39" Type="http://schemas.openxmlformats.org/officeDocument/2006/relationships/hyperlink" Target="https://hal.science/hal-01632932v1" TargetMode="External"/><Relationship Id="rId40" Type="http://schemas.openxmlformats.org/officeDocument/2006/relationships/hyperlink" Target="https://hal.science/hal-01632987v1" TargetMode="External"/><Relationship Id="rId41" Type="http://schemas.openxmlformats.org/officeDocument/2006/relationships/hyperlink" Target="https://hal.science/hal-01632989v1" TargetMode="External"/><Relationship Id="rId42" Type="http://schemas.openxmlformats.org/officeDocument/2006/relationships/hyperlink" Target="https://hal.science/hal-01633421v1" TargetMode="External"/><Relationship Id="rId43" Type="http://schemas.openxmlformats.org/officeDocument/2006/relationships/hyperlink" Target="https://hal.science/search/index/?q=*&amp;authFullName_s=Sylvie Humbert" TargetMode="External"/><Relationship Id="rId44" Type="http://schemas.openxmlformats.org/officeDocument/2006/relationships/hyperlink" Target="https://dx.doi.org/10.3917/rhj.026" TargetMode="External"/><Relationship Id="rId45" Type="http://schemas.openxmlformats.org/officeDocument/2006/relationships/hyperlink" Target="https://hal.science/hal-01633413v1" TargetMode="External"/><Relationship Id="rId46" Type="http://schemas.openxmlformats.org/officeDocument/2006/relationships/hyperlink" Target="https://hal.science/tel-01630611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16334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Yerri Urban</dc:title>
  <dc:description>CV</dc:description>
  <dc:subject/>
  <cp:keywords/>
  <cp:category/>
  <cp:lastModifiedBy/>
  <dcterms:created xsi:type="dcterms:W3CDTF">2026-05-01T18:11:32+02:00</dcterms:created>
  <dcterms:modified xsi:type="dcterms:W3CDTF">2026-05-01T18:11:32+02:00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