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Ygor Gallina </w:t>
      </w:r>
      <w:r>
        <w:rPr>
          <w:color w:val="641e6e"/>
        </w:rPr>
        <w:t xml:space="preserve">Attaché Temporaire d'Enseignement et de Recherche (ATER) au LS2N et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ygor-gallina</w:t>
        </w:r>
      </w:hyperlink>
    </w:p>
    <w:p>
      <w:pPr>
        <w:numPr>
          <w:ilvl w:val="0"/>
          <w:numId w:val="1"/>
        </w:numPr>
      </w:pPr>
      <w:r>
        <w:rPr/>
        <w:t xml:space="preserve"> arXiv : </w:t>
      </w:r>
      <w:hyperlink r:id="rId8" w:history="1">
        <w:r>
          <w:rPr>
            <w:color w:val="#410a8c"/>
            <w:u w:val="single"/>
          </w:rPr>
          <w:t xml:space="preserve">gallina_y_1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Adaptation des modèles de langue à des domaines de spécialité par un masquage sélectif fondé sur le genre et les caractéristiques thématiques</w:t>
              </w:r>
            </w:hyperlink>
          </w:p>
          <w:p>
            <w:pPr/>
            <w:hyperlink r:id="rId10" w:history="1">
              <w:r>
                <w:rPr>
                  <w:color w:val="#410a8c"/>
                  <w:u w:val="single"/>
                </w:rPr>
                <w:t xml:space="preserve">Anas Belfathi</w:t>
              </w:r>
            </w:hyperlink>
            <w:r>
              <w:rPr/>
              <w:t xml:space="preserve">,</w:t>
            </w:r>
            <w:hyperlink r:id="rId11" w:history="1">
              <w:r>
                <w:rPr>
                  <w:color w:val="#410a8c"/>
                  <w:u w:val="single"/>
                </w:rPr>
                <w:t xml:space="preserve">Ygor Gallina</w:t>
              </w:r>
            </w:hyperlink>
            <w:r>
              <w:rPr/>
              <w:t xml:space="preserve">,</w:t>
            </w:r>
            <w:hyperlink r:id="rId12" w:history="1">
              <w:r>
                <w:rPr>
                  <w:color w:val="#410a8c"/>
                  <w:u w:val="single"/>
                </w:rPr>
                <w:t xml:space="preserve">Nicolas Hernandez</w:t>
              </w:r>
            </w:hyperlink>
            <w:r>
              <w:rPr/>
              <w:t xml:space="preserve">,</w:t>
            </w:r>
            <w:hyperlink r:id="rId13" w:history="1">
              <w:r>
                <w:rPr>
                  <w:color w:val="#410a8c"/>
                  <w:u w:val="single"/>
                </w:rPr>
                <w:t xml:space="preserve">Laura Monceaux</w:t>
              </w:r>
            </w:hyperlink>
            <w:r>
              <w:rPr/>
              <w:t xml:space="preserve">,</w:t>
            </w:r>
            <w:hyperlink r:id="rId14"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pp.283-294</w:t>
            </w:r>
          </w:p>
          <w:p>
            <w:pPr/>
            <w:r>
              <w:rPr/>
              <w:t xml:space="preserve">Communication dans un congrès</w:t>
            </w:r>
          </w:p>
          <w:p>
            <w:pPr/>
            <w:hyperlink r:id="rId9" w:history="1">
              <w:r>
                <w:rPr>
                  <w:color w:val="#410a8c"/>
                  <w:u w:val="single"/>
                </w:rPr>
                <w:t xml:space="preserve">hal-04623050v1</w:t>
              </w:r>
            </w:hyperlink>
          </w:p>
        </w:tc>
      </w:tr>
      <w:tr>
        <w:trPr/>
        <w:tc>
          <w:tcPr>
            <w:noWrap/>
          </w:tcPr>
          <w:p>
            <w:pPr>
              <w:spacing w:after="200"/>
            </w:pPr>
            <w:hyperlink r:id="rId15" w:history="1">
              <w:r>
                <w:rPr>
                  <w:color w:val="1e198e"/>
                  <w:b w:val="1"/>
                  <w:bCs w:val="1"/>
                  <w:u w:val="single"/>
                </w:rPr>
                <w:t xml:space="preserve">Keyphrase Generation for Scientific Document Retrieval</w:t>
              </w:r>
            </w:hyperlink>
          </w:p>
          <w:p>
            <w:pPr/>
            <w:hyperlink r:id="rId16" w:history="1">
              <w:r>
                <w:rPr>
                  <w:color w:val="#410a8c"/>
                  <w:u w:val="single"/>
                </w:rPr>
                <w:t xml:space="preserve">Florian Boudin</w:t>
              </w:r>
            </w:hyperlink>
            <w:r>
              <w:rPr/>
              <w:t xml:space="preserve">,</w:t>
            </w:r>
            <w:hyperlink r:id="rId11" w:history="1">
              <w:r>
                <w:rPr>
                  <w:color w:val="#410a8c"/>
                  <w:u w:val="single"/>
                </w:rPr>
                <w:t xml:space="preserve">Ygor Gallina</w:t>
              </w:r>
            </w:hyperlink>
            <w:r>
              <w:rPr/>
              <w:t xml:space="preserve">,</w:t>
            </w:r>
            <w:hyperlink r:id="rId17" w:history="1">
              <w:r>
                <w:rPr>
                  <w:color w:val="#410a8c"/>
                  <w:u w:val="single"/>
                </w:rPr>
                <w:t xml:space="preserve">Akiko Aizawa</w:t>
              </w:r>
            </w:hyperlink>
          </w:p>
          <w:p>
            <w:pPr/>
            <w:r>
              <w:rPr>
                <w:i w:val="1"/>
                <w:iCs w:val="1"/>
              </w:rPr>
              <w:t xml:space="preserve">The 58th Annual Meeting of the Association for Computational Linguistics (ACL)</w:t>
            </w:r>
            <w:r>
              <w:rPr/>
              <w:t xml:space="preserve">, Jul 2020, Online, United States. </w:t>
            </w:r>
            <w:hyperlink r:id="rId18" w:history="1">
              <w:r>
                <w:rPr>
                  <w:color w:val="#410a8c"/>
                  <w:u w:val="single"/>
                </w:rPr>
                <w:t xml:space="preserve">⟨10.18653/v1/2020.acl-main.105⟩</w:t>
              </w:r>
            </w:hyperlink>
          </w:p>
          <w:p>
            <w:pPr/>
            <w:r>
              <w:rPr/>
              <w:t xml:space="preserve">Communication dans un congrès</w:t>
            </w:r>
          </w:p>
          <w:p>
            <w:pPr/>
            <w:hyperlink r:id="rId15" w:history="1">
              <w:r>
                <w:rPr>
                  <w:color w:val="#410a8c"/>
                  <w:u w:val="single"/>
                </w:rPr>
                <w:t xml:space="preserve">hal-02556086v2</w:t>
              </w:r>
            </w:hyperlink>
          </w:p>
        </w:tc>
      </w:tr>
      <w:tr>
        <w:trPr/>
        <w:tc>
          <w:tcPr>
            <w:noWrap/>
          </w:tcPr>
          <w:p>
            <w:pPr>
              <w:spacing w:after="200"/>
            </w:pPr>
            <w:hyperlink r:id="rId19" w:history="1">
              <w:r>
                <w:rPr>
                  <w:color w:val="1e198e"/>
                  <w:b w:val="1"/>
                  <w:bCs w:val="1"/>
                  <w:u w:val="single"/>
                </w:rPr>
                <w:t xml:space="preserve">Large-Scale Evaluation of Keyphrase Extraction Models</w:t>
              </w:r>
            </w:hyperlink>
          </w:p>
          <w:p>
            <w:pPr/>
            <w:hyperlink r:id="rId11" w:history="1">
              <w:r>
                <w:rPr>
                  <w:color w:val="#410a8c"/>
                  <w:u w:val="single"/>
                </w:rPr>
                <w:t xml:space="preserve">Ygor Gallina</w:t>
              </w:r>
            </w:hyperlink>
            <w:r>
              <w:rPr/>
              <w:t xml:space="preserve">,</w:t>
            </w:r>
            <w:hyperlink r:id="rId16" w:history="1">
              <w:r>
                <w:rPr>
                  <w:color w:val="#410a8c"/>
                  <w:u w:val="single"/>
                </w:rPr>
                <w:t xml:space="preserve">Florian Boudin</w:t>
              </w:r>
            </w:hyperlink>
            <w:r>
              <w:rPr/>
              <w:t xml:space="preserve">,</w:t>
            </w:r>
            <w:hyperlink r:id="rId20" w:history="1">
              <w:r>
                <w:rPr>
                  <w:color w:val="#410a8c"/>
                  <w:u w:val="single"/>
                </w:rPr>
                <w:t xml:space="preserve">Béatrice Daille</w:t>
              </w:r>
            </w:hyperlink>
          </w:p>
          <w:p>
            <w:pPr/>
            <w:r>
              <w:rPr>
                <w:i w:val="1"/>
                <w:iCs w:val="1"/>
              </w:rPr>
              <w:t xml:space="preserve">ACM/IEEE Joint Conference on Digital Libraries (JCDL)</w:t>
            </w:r>
            <w:r>
              <w:rPr/>
              <w:t xml:space="preserve">, Aug 2020, Wuhan, China. </w:t>
            </w:r>
            <w:hyperlink r:id="rId21" w:history="1">
              <w:r>
                <w:rPr>
                  <w:color w:val="#410a8c"/>
                  <w:u w:val="single"/>
                </w:rPr>
                <w:t xml:space="preserve">⟨10.1145/1122445.1122456⟩</w:t>
              </w:r>
            </w:hyperlink>
          </w:p>
          <w:p>
            <w:pPr/>
            <w:r>
              <w:rPr/>
              <w:t xml:space="preserve">Communication dans un congrès</w:t>
            </w:r>
          </w:p>
          <w:p>
            <w:pPr/>
            <w:hyperlink r:id="rId19" w:history="1">
              <w:r>
                <w:rPr>
                  <w:color w:val="#410a8c"/>
                  <w:u w:val="single"/>
                </w:rPr>
                <w:t xml:space="preserve">hal-02878953v1</w:t>
              </w:r>
            </w:hyperlink>
          </w:p>
        </w:tc>
      </w:tr>
      <w:tr>
        <w:trPr/>
        <w:tc>
          <w:tcPr>
            <w:noWrap/>
          </w:tcPr>
          <w:p>
            <w:pPr>
              <w:spacing w:after="200"/>
            </w:pPr>
            <w:hyperlink r:id="rId22" w:history="1">
              <w:r>
                <w:rPr>
                  <w:color w:val="1e198e"/>
                  <w:b w:val="1"/>
                  <w:bCs w:val="1"/>
                  <w:u w:val="single"/>
                </w:rPr>
                <w:t xml:space="preserve">DeFT 2019 : Auto-encodeurs, Gradient Boosting et combinaisons de modèles pour l’identification automatique de mots-clés. Participation de l’équipe TALN du LS2N</w:t>
              </w:r>
            </w:hyperlink>
          </w:p>
          <w:p>
            <w:pPr/>
            <w:hyperlink r:id="rId23" w:history="1">
              <w:r>
                <w:rPr>
                  <w:color w:val="#410a8c"/>
                  <w:u w:val="single"/>
                </w:rPr>
                <w:t xml:space="preserve">Mérième Bouhandi</w:t>
              </w:r>
            </w:hyperlink>
            <w:r>
              <w:rPr/>
              <w:t xml:space="preserve">,</w:t>
            </w:r>
            <w:hyperlink r:id="rId16" w:history="1">
              <w:r>
                <w:rPr>
                  <w:color w:val="#410a8c"/>
                  <w:u w:val="single"/>
                </w:rPr>
                <w:t xml:space="preserve">Florian Boudin</w:t>
              </w:r>
            </w:hyperlink>
            <w:r>
              <w:rPr/>
              <w:t xml:space="preserve">,</w:t>
            </w:r>
            <w:hyperlink r:id="rId11" w:history="1">
              <w:r>
                <w:rPr>
                  <w:color w:val="#410a8c"/>
                  <w:u w:val="single"/>
                </w:rPr>
                <w:t xml:space="preserve">Ygor Gallina</w:t>
              </w:r>
            </w:hyperlink>
          </w:p>
          <w:p>
            <w:pPr/>
            <w:r>
              <w:rPr>
                <w:i w:val="1"/>
                <w:iCs w:val="1"/>
              </w:rPr>
              <w:t xml:space="preserve">Défi Fouille de Textes (DEFT)</w:t>
            </w:r>
            <w:r>
              <w:rPr/>
              <w:t xml:space="preserve">, Jul 2019, Toulouse, France</w:t>
            </w:r>
          </w:p>
          <w:p>
            <w:pPr/>
            <w:r>
              <w:rPr/>
              <w:t xml:space="preserve">Communication dans un congrès</w:t>
            </w:r>
          </w:p>
          <w:p>
            <w:pPr/>
            <w:hyperlink r:id="rId22" w:history="1">
              <w:r>
                <w:rPr>
                  <w:color w:val="#410a8c"/>
                  <w:u w:val="single"/>
                </w:rPr>
                <w:t xml:space="preserve">hal-02433723v1</w:t>
              </w:r>
            </w:hyperlink>
          </w:p>
        </w:tc>
      </w:tr>
      <w:tr>
        <w:trPr/>
        <w:tc>
          <w:tcPr>
            <w:noWrap/>
          </w:tcPr>
          <w:p>
            <w:pPr>
              <w:spacing w:after="200"/>
            </w:pPr>
            <w:hyperlink r:id="rId24" w:history="1">
              <w:r>
                <w:rPr>
                  <w:color w:val="1e198e"/>
                  <w:b w:val="1"/>
                  <w:bCs w:val="1"/>
                  <w:u w:val="single"/>
                </w:rPr>
                <w:t xml:space="preserve">KPTimes: A Large-Scale Dataset for Keyphrase Generation on News Documents</w:t>
              </w:r>
            </w:hyperlink>
          </w:p>
          <w:p>
            <w:pPr/>
            <w:hyperlink r:id="rId11" w:history="1">
              <w:r>
                <w:rPr>
                  <w:color w:val="#410a8c"/>
                  <w:u w:val="single"/>
                </w:rPr>
                <w:t xml:space="preserve">Ygor Gallina</w:t>
              </w:r>
            </w:hyperlink>
            <w:r>
              <w:rPr/>
              <w:t xml:space="preserve">,</w:t>
            </w:r>
            <w:hyperlink r:id="rId16" w:history="1">
              <w:r>
                <w:rPr>
                  <w:color w:val="#410a8c"/>
                  <w:u w:val="single"/>
                </w:rPr>
                <w:t xml:space="preserve">Florian Boudin</w:t>
              </w:r>
            </w:hyperlink>
            <w:r>
              <w:rPr/>
              <w:t xml:space="preserve">,</w:t>
            </w:r>
            <w:hyperlink r:id="rId20" w:history="1">
              <w:r>
                <w:rPr>
                  <w:color w:val="#410a8c"/>
                  <w:u w:val="single"/>
                </w:rPr>
                <w:t xml:space="preserve">Béatrice Daille</w:t>
              </w:r>
            </w:hyperlink>
          </w:p>
          <w:p>
            <w:pPr/>
            <w:r>
              <w:rPr>
                <w:i w:val="1"/>
                <w:iCs w:val="1"/>
              </w:rPr>
              <w:t xml:space="preserve">12th International Conference on Natural Language Generation (INLG)</w:t>
            </w:r>
            <w:r>
              <w:rPr/>
              <w:t xml:space="preserve">, Oct 2019, Tokyo, Japan. pp.130-135, </w:t>
            </w:r>
            <w:hyperlink r:id="rId25" w:history="1">
              <w:r>
                <w:rPr>
                  <w:color w:val="#410a8c"/>
                  <w:u w:val="single"/>
                </w:rPr>
                <w:t xml:space="preserve">⟨10.18653/v1/W19-8617⟩</w:t>
              </w:r>
            </w:hyperlink>
          </w:p>
          <w:p>
            <w:pPr/>
            <w:r>
              <w:rPr/>
              <w:t xml:space="preserve">Communication dans un congrès</w:t>
            </w:r>
          </w:p>
          <w:p>
            <w:pPr/>
            <w:hyperlink r:id="rId24" w:history="1">
              <w:r>
                <w:rPr>
                  <w:color w:val="#410a8c"/>
                  <w:u w:val="single"/>
                </w:rPr>
                <w:t xml:space="preserve">hal-02395709v1</w:t>
              </w:r>
            </w:hyperlink>
          </w:p>
        </w:tc>
      </w:tr>
      <w:tr>
        <w:trPr/>
        <w:tc>
          <w:tcPr>
            <w:noWrap/>
          </w:tcPr>
          <w:p>
            <w:pPr>
              <w:spacing w:after="200"/>
            </w:pPr>
            <w:hyperlink r:id="rId26" w:history="1">
              <w:r>
                <w:rPr>
                  <w:color w:val="1e198e"/>
                  <w:b w:val="1"/>
                  <w:bCs w:val="1"/>
                  <w:u w:val="single"/>
                </w:rPr>
                <w:t xml:space="preserve">État de l'art des méthodes d'apprentissage profond pour l'extraction automatique de termes-clés</w:t>
              </w:r>
            </w:hyperlink>
          </w:p>
          <w:p>
            <w:pPr/>
            <w:hyperlink r:id="rId11" w:history="1">
              <w:r>
                <w:rPr>
                  <w:color w:val="#410a8c"/>
                  <w:u w:val="single"/>
                </w:rPr>
                <w:t xml:space="preserve">Ygor Gallina</w:t>
              </w:r>
            </w:hyperlink>
          </w:p>
          <w:p>
            <w:pPr/>
            <w:r>
              <w:rPr>
                <w:i w:val="1"/>
                <w:iCs w:val="1"/>
              </w:rPr>
              <w:t xml:space="preserve">21e Rencontre des Étudiants Chercheurs en Informatique pour le Traitement Automatique des Langues (RECITAL)</w:t>
            </w:r>
            <w:r>
              <w:rPr/>
              <w:t xml:space="preserve">, Jul 2019, Toulouse, France</w:t>
            </w:r>
          </w:p>
          <w:p>
            <w:pPr/>
            <w:r>
              <w:rPr/>
              <w:t xml:space="preserve">Communication dans un congrès</w:t>
            </w:r>
          </w:p>
          <w:p>
            <w:pPr/>
            <w:hyperlink r:id="rId26" w:history="1">
              <w:r>
                <w:rPr>
                  <w:color w:val="#410a8c"/>
                  <w:u w:val="single"/>
                </w:rPr>
                <w:t xml:space="preserve">hal-02395693v1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Indexation de bout-en-bout dans les bibliothèques numériques scientifiques</w:t>
              </w:r>
            </w:hyperlink>
          </w:p>
          <w:p>
            <w:pPr/>
            <w:hyperlink r:id="rId11" w:history="1">
              <w:r>
                <w:rPr>
                  <w:color w:val="#410a8c"/>
                  <w:u w:val="single"/>
                </w:rPr>
                <w:t xml:space="preserve">Ygor Gallina</w:t>
              </w:r>
            </w:hyperlink>
          </w:p>
          <w:p>
            <w:pPr/>
            <w:r>
              <w:rPr/>
              <w:t xml:space="preserve">Traitement du texte et du document. Nantes Université, 2022.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tel-03667015v1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gor-gallina" TargetMode="External"/><Relationship Id="rId8" Type="http://schemas.openxmlformats.org/officeDocument/2006/relationships/hyperlink" Target="https://arxiv.org/a/gallina_y_1" TargetMode="External"/><Relationship Id="rId9" Type="http://schemas.openxmlformats.org/officeDocument/2006/relationships/hyperlink" Target="https://inria.hal.science/hal-04623050v1" TargetMode="External"/><Relationship Id="rId10" Type="http://schemas.openxmlformats.org/officeDocument/2006/relationships/hyperlink" Target="https://hal.science/search/index/?q=*&amp;authFullName_s=Anas Belfathi" TargetMode="External"/><Relationship Id="rId11" Type="http://schemas.openxmlformats.org/officeDocument/2006/relationships/hyperlink" Target="https://hal.science/search/index/?q=*&amp;authFullName_s=Ygor Gallina" TargetMode="External"/><Relationship Id="rId12" Type="http://schemas.openxmlformats.org/officeDocument/2006/relationships/hyperlink" Target="https://hal.science/search/index/?q=*&amp;authFullName_s=Nicolas Hernandez" TargetMode="External"/><Relationship Id="rId13" Type="http://schemas.openxmlformats.org/officeDocument/2006/relationships/hyperlink" Target="https://hal.science/search/index/?q=*&amp;authFullName_s=Laura Monceaux" TargetMode="External"/><Relationship Id="rId14" Type="http://schemas.openxmlformats.org/officeDocument/2006/relationships/hyperlink" Target="https://hal.science/search/index/?q=*&amp;authFullName_s=Richard Dufour" TargetMode="External"/><Relationship Id="rId15" Type="http://schemas.openxmlformats.org/officeDocument/2006/relationships/hyperlink" Target="https://hal.science/hal-02556086v2" TargetMode="External"/><Relationship Id="rId16" Type="http://schemas.openxmlformats.org/officeDocument/2006/relationships/hyperlink" Target="https://hal.science/search/index/?q=*&amp;authFullName_s=Florian Boudin" TargetMode="External"/><Relationship Id="rId17" Type="http://schemas.openxmlformats.org/officeDocument/2006/relationships/hyperlink" Target="https://hal.science/search/index/?q=*&amp;authFullName_s=Akiko Aizawa" TargetMode="External"/><Relationship Id="rId18" Type="http://schemas.openxmlformats.org/officeDocument/2006/relationships/hyperlink" Target="https://dx.doi.org/10.18653/v1/2020.acl-main.105" TargetMode="External"/><Relationship Id="rId19" Type="http://schemas.openxmlformats.org/officeDocument/2006/relationships/hyperlink" Target="https://hal.science/hal-02878953v1" TargetMode="External"/><Relationship Id="rId20" Type="http://schemas.openxmlformats.org/officeDocument/2006/relationships/hyperlink" Target="https://hal.science/search/index/?q=*&amp;authFullName_s=B&#233;atrice Daille" TargetMode="External"/><Relationship Id="rId21" Type="http://schemas.openxmlformats.org/officeDocument/2006/relationships/hyperlink" Target="https://dx.doi.org/10.1145/1122445.1122456" TargetMode="External"/><Relationship Id="rId22" Type="http://schemas.openxmlformats.org/officeDocument/2006/relationships/hyperlink" Target="https://nantes-universite.hal.science/hal-02433723v1" TargetMode="External"/><Relationship Id="rId23" Type="http://schemas.openxmlformats.org/officeDocument/2006/relationships/hyperlink" Target="https://hal.science/search/index/?q=*&amp;authFullName_s=M&#233;ri&#232;me Bouhandi" TargetMode="External"/><Relationship Id="rId24" Type="http://schemas.openxmlformats.org/officeDocument/2006/relationships/hyperlink" Target="https://hal.science/hal-02395709v1" TargetMode="External"/><Relationship Id="rId25" Type="http://schemas.openxmlformats.org/officeDocument/2006/relationships/hyperlink" Target="https://dx.doi.org/10.18653/v1/W19-8617" TargetMode="External"/><Relationship Id="rId26" Type="http://schemas.openxmlformats.org/officeDocument/2006/relationships/hyperlink" Target="https://hal.science/hal-02395693v1" TargetMode="External"/><Relationship Id="rId27" Type="http://schemas.openxmlformats.org/officeDocument/2006/relationships/hyperlink" Target="https://hal.science/tel-03667015v1"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Ygor Gallina</dc:title>
  <dc:description>CV</dc:description>
  <dc:subject/>
  <cp:keywords/>
  <cp:category/>
  <cp:lastModifiedBy/>
  <dcterms:created xsi:type="dcterms:W3CDTF">2026-04-15T00:56:34+02:00</dcterms:created>
  <dcterms:modified xsi:type="dcterms:W3CDTF">2026-04-15T00:56:34+02:00</dcterms:modified>
</cp:coreProperties>
</file>

<file path=docProps/custom.xml><?xml version="1.0" encoding="utf-8"?>
<Properties xmlns="http://schemas.openxmlformats.org/officeDocument/2006/custom-properties" xmlns:vt="http://schemas.openxmlformats.org/officeDocument/2006/docPropsVTypes"/>
</file>