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Yoann Daumet </w:t>
      </w:r>
      <w:r>
        <w:rPr>
          <w:color w:val="641e6e"/>
        </w:rPr>
        <w:t xml:space="preserve">Formateur et enseignant à temps partagé à la faculté d'éducation de l'Université de Montpellier.Sections CNU 9, 17, 70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yoann-daumet</w:t>
        </w:r>
      </w:hyperlink>
    </w:p>
    <w:p>
      <w:pPr>
        <w:numPr>
          <w:ilvl w:val="0"/>
          <w:numId w:val="1"/>
        </w:numPr>
      </w:pPr>
      <w:r>
        <w:rPr/>
        <w:t xml:space="preserve"> ORCID : </w:t>
      </w:r>
      <w:hyperlink r:id="rId8" w:history="1">
        <w:r>
          <w:rPr>
            <w:color w:val="#410a8c"/>
            <w:u w:val="single"/>
          </w:rPr>
          <w:t xml:space="preserve">0009-0003-9279-2593</w:t>
        </w:r>
      </w:hyperlink>
    </w:p>
    <w:p>
      <w:pPr>
        <w:spacing w:before="600"/>
      </w:pPr>
    </w:p>
    <w:p>
      <w:pPr>
        <w:pStyle w:val="Heading2"/>
      </w:pPr>
      <w:r>
        <w:rPr>
          <w:color w:val="1e198e"/>
          <w:b w:val="1"/>
          <w:bCs w:val="1"/>
        </w:rPr>
        <w:t xml:space="preserve">Présentation</w:t>
      </w:r>
    </w:p>
    <w:p>
      <w:pPr>
        <w:spacing w:after="100"/>
      </w:pPr>
    </w:p>
    <w:p>
      <w:pPr/>
      <w:r>
        <w:rPr/>
        <w:t xml:space="preserve">Je travaille au croisement de la philosophie, de la littérature et de la didactique.Mes recherches portent sur la lecture littéraire et sa portée éthique, la philosophie littéraire, la laïcité, la formation des enseignants.Je mobilise notamment dans mes travaux l'oeuvre du philosophe contemporain Nicolas Grimaldi.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Pouvoirs éthiques de la fiction : la face cachée de la lecture scolaire ?</w:t>
              </w:r>
            </w:hyperlink>
          </w:p>
          <w:p>
            <w:pPr/>
            <w:hyperlink r:id="rId10" w:history="1">
              <w:r>
                <w:rPr>
                  <w:color w:val="#410a8c"/>
                  <w:u w:val="single"/>
                </w:rPr>
                <w:t xml:space="preserve">Yoann Daumet</w:t>
              </w:r>
            </w:hyperlink>
          </w:p>
          <w:p>
            <w:pPr/>
            <w:r>
              <w:rPr>
                <w:i w:val="1"/>
                <w:iCs w:val="1"/>
              </w:rPr>
              <w:t xml:space="preserve">Pratiques : linguistique, littérature, didactique</w:t>
            </w:r>
            <w:r>
              <w:rPr/>
              <w:t xml:space="preserve">, 2025, 205-206, </w:t>
            </w:r>
            <w:hyperlink r:id="rId11" w:history="1">
              <w:r>
                <w:rPr>
                  <w:color w:val="#410a8c"/>
                  <w:u w:val="single"/>
                </w:rPr>
                <w:t xml:space="preserve">⟨10.4000/149af⟩</w:t>
              </w:r>
            </w:hyperlink>
          </w:p>
          <w:p>
            <w:pPr/>
            <w:r>
              <w:rPr/>
              <w:t xml:space="preserve">Article dans une revue</w:t>
            </w:r>
          </w:p>
          <w:p>
            <w:pPr/>
            <w:hyperlink r:id="rId9" w:history="1">
              <w:r>
                <w:rPr>
                  <w:color w:val="#410a8c"/>
                  <w:u w:val="single"/>
                </w:rPr>
                <w:t xml:space="preserve">hal-05163283v1</w:t>
              </w:r>
            </w:hyperlink>
          </w:p>
        </w:tc>
      </w:tr>
      <w:tr>
        <w:trPr/>
        <w:tc>
          <w:tcPr>
            <w:noWrap/>
          </w:tcPr>
          <w:p>
            <w:pPr>
              <w:spacing w:after="200"/>
            </w:pPr>
            <w:hyperlink r:id="rId12" w:history="1">
              <w:r>
                <w:rPr>
                  <w:color w:val="1e198e"/>
                  <w:b w:val="1"/>
                  <w:bCs w:val="1"/>
                  <w:u w:val="single"/>
                </w:rPr>
                <w:t xml:space="preserve">Contribution de la philosophie de Nicolas Grimaldi à la réflexion éducative</w:t>
              </w:r>
            </w:hyperlink>
          </w:p>
          <w:p>
            <w:pPr/>
            <w:hyperlink r:id="rId10" w:history="1">
              <w:r>
                <w:rPr>
                  <w:color w:val="#410a8c"/>
                  <w:u w:val="single"/>
                </w:rPr>
                <w:t xml:space="preserve">Yoann Daumet</w:t>
              </w:r>
            </w:hyperlink>
          </w:p>
          <w:p>
            <w:pPr/>
            <w:r>
              <w:rPr>
                <w:i w:val="1"/>
                <w:iCs w:val="1"/>
              </w:rPr>
              <w:t xml:space="preserve">Education et socialisation - Les cahiers du CERFEE</w:t>
            </w:r>
            <w:r>
              <w:rPr/>
              <w:t xml:space="preserve">, 2020, Éducation(s) et Spiritualité(s) : Conceptualisation, problématisation, applications – Varia, 56, </w:t>
            </w:r>
            <w:hyperlink r:id="rId13" w:history="1">
              <w:r>
                <w:rPr>
                  <w:color w:val="#410a8c"/>
                  <w:u w:val="single"/>
                </w:rPr>
                <w:t xml:space="preserve">⟨10.4000/edso.11886⟩</w:t>
              </w:r>
            </w:hyperlink>
          </w:p>
          <w:p>
            <w:pPr/>
            <w:r>
              <w:rPr/>
              <w:t xml:space="preserve">Article dans une revue</w:t>
            </w:r>
          </w:p>
          <w:p>
            <w:pPr/>
            <w:hyperlink r:id="rId12" w:history="1">
              <w:r>
                <w:rPr>
                  <w:color w:val="#410a8c"/>
                  <w:u w:val="single"/>
                </w:rPr>
                <w:t xml:space="preserve">hal-04002434v1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Corpus socialement vifs, quels traitements ?</w:t>
              </w:r>
            </w:hyperlink>
          </w:p>
          <w:p>
            <w:pPr/>
            <w:hyperlink r:id="rId15" w:history="1">
              <w:r>
                <w:rPr>
                  <w:color w:val="#410a8c"/>
                  <w:u w:val="single"/>
                </w:rPr>
                <w:t xml:space="preserve">François Le Goff</w:t>
              </w:r>
            </w:hyperlink>
            <w:r>
              <w:rPr/>
              <w:t xml:space="preserve">,</w:t>
            </w:r>
            <w:hyperlink r:id="rId10" w:history="1">
              <w:r>
                <w:rPr>
                  <w:color w:val="#410a8c"/>
                  <w:u w:val="single"/>
                </w:rPr>
                <w:t xml:space="preserve">Yoann Daumet</w:t>
              </w:r>
            </w:hyperlink>
            <w:r>
              <w:rPr/>
              <w:t xml:space="preserve">,</w:t>
            </w:r>
            <w:hyperlink r:id="rId16" w:history="1">
              <w:r>
                <w:rPr>
                  <w:color w:val="#410a8c"/>
                  <w:u w:val="single"/>
                </w:rPr>
                <w:t xml:space="preserve">Anne-Claire Marpeau</w:t>
              </w:r>
            </w:hyperlink>
            <w:r>
              <w:rPr/>
              <w:t xml:space="preserve">,</w:t>
            </w:r>
            <w:hyperlink r:id="rId17" w:history="1">
              <w:r>
                <w:rPr>
                  <w:color w:val="#410a8c"/>
                  <w:u w:val="single"/>
                </w:rPr>
                <w:t xml:space="preserve">Kathy Similowski</w:t>
              </w:r>
            </w:hyperlink>
            <w:r>
              <w:rPr/>
              <w:t xml:space="preserve">,</w:t>
            </w:r>
            <w:hyperlink r:id="rId18" w:history="1">
              <w:r>
                <w:rPr>
                  <w:color w:val="#410a8c"/>
                  <w:u w:val="single"/>
                </w:rPr>
                <w:t xml:space="preserve">Cendrine Waszak</w:t>
              </w:r>
            </w:hyperlink>
          </w:p>
          <w:p>
            <w:pPr/>
            <w:r>
              <w:rPr>
                <w:i w:val="1"/>
                <w:iCs w:val="1"/>
              </w:rPr>
              <w:t xml:space="preserve">25e Rencontres des chercheurs et chercheuses en didactique de la littérature « Enseigner toutes les littératures »,</w:t>
            </w:r>
            <w:r>
              <w:rPr/>
              <w:t xml:space="preserve">, Inspé de l'académie de Paris, Oct 2024, Paris, France</w:t>
            </w:r>
          </w:p>
          <w:p>
            <w:pPr/>
            <w:r>
              <w:rPr/>
              <w:t xml:space="preserve">Communication dans un congrès</w:t>
            </w:r>
          </w:p>
          <w:p>
            <w:pPr/>
            <w:hyperlink r:id="rId14" w:history="1">
              <w:r>
                <w:rPr>
                  <w:color w:val="#410a8c"/>
                  <w:u w:val="single"/>
                </w:rPr>
                <w:t xml:space="preserve">hal-05355766v1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Cartographie générale des espaces de l'éthique</w:t>
              </w:r>
            </w:hyperlink>
          </w:p>
          <w:p>
            <w:pPr/>
            <w:hyperlink r:id="rId20" w:history="1">
              <w:r>
                <w:rPr>
                  <w:color w:val="#410a8c"/>
                  <w:u w:val="single"/>
                </w:rPr>
                <w:t xml:space="preserve">Dans Rouvière</w:t>
              </w:r>
            </w:hyperlink>
            <w:r>
              <w:rPr/>
              <w:t xml:space="preserve">,</w:t>
            </w:r>
            <w:hyperlink r:id="rId10" w:history="1">
              <w:r>
                <w:rPr>
                  <w:color w:val="#410a8c"/>
                  <w:u w:val="single"/>
                </w:rPr>
                <w:t xml:space="preserve">Yoann Daumet</w:t>
              </w:r>
            </w:hyperlink>
          </w:p>
          <w:p>
            <w:pPr/>
            <w:r>
              <w:rPr/>
              <w:t xml:space="preserve">UGA Editions. </w:t>
            </w:r>
            <w:r>
              <w:rPr>
                <w:i w:val="1"/>
                <w:iCs w:val="1"/>
              </w:rPr>
              <w:t xml:space="preserve">Questionnement des valeurs dans les manuels de français</w:t>
            </w:r>
            <w:r>
              <w:rPr/>
              <w:t xml:space="preserve">, 2025, Didaskein, 978-2-37747-505-6</w:t>
            </w:r>
          </w:p>
          <w:p>
            <w:pPr/>
            <w:r>
              <w:rPr/>
              <w:t xml:space="preserve">Chapitre d'ouvrage</w:t>
            </w:r>
          </w:p>
          <w:p>
            <w:pPr/>
            <w:hyperlink r:id="rId19" w:history="1">
              <w:r>
                <w:rPr>
                  <w:color w:val="#410a8c"/>
                  <w:u w:val="single"/>
                </w:rPr>
                <w:t xml:space="preserve">hal-05162946v1</w:t>
              </w:r>
            </w:hyperlink>
          </w:p>
        </w:tc>
      </w:tr>
      <w:tr>
        <w:trPr/>
        <w:tc>
          <w:tcPr>
            <w:noWrap/>
          </w:tcPr>
          <w:p>
            <w:pPr>
              <w:spacing w:after="200"/>
            </w:pPr>
            <w:hyperlink r:id="rId21" w:history="1">
              <w:r>
                <w:rPr>
                  <w:color w:val="1e198e"/>
                  <w:b w:val="1"/>
                  <w:bCs w:val="1"/>
                  <w:u w:val="single"/>
                </w:rPr>
                <w:t xml:space="preserve">La dimension morale et civique dans les synthèses de chapitre</w:t>
              </w:r>
            </w:hyperlink>
          </w:p>
          <w:p>
            <w:pPr/>
            <w:hyperlink r:id="rId10" w:history="1">
              <w:r>
                <w:rPr>
                  <w:color w:val="#410a8c"/>
                  <w:u w:val="single"/>
                </w:rPr>
                <w:t xml:space="preserve">Yoann Daumet</w:t>
              </w:r>
            </w:hyperlink>
          </w:p>
          <w:p>
            <w:pPr/>
            <w:r>
              <w:rPr/>
              <w:t xml:space="preserve">UGA Editions. </w:t>
            </w:r>
            <w:r>
              <w:rPr>
                <w:i w:val="1"/>
                <w:iCs w:val="1"/>
              </w:rPr>
              <w:t xml:space="preserve">Questionnement des valeurs dans les manuels de français</w:t>
            </w:r>
            <w:r>
              <w:rPr/>
              <w:t xml:space="preserve">, 2025, Didaskein, 978-2-37747-505-6</w:t>
            </w:r>
          </w:p>
          <w:p>
            <w:pPr/>
            <w:r>
              <w:rPr/>
              <w:t xml:space="preserve">Chapitre d'ouvrage</w:t>
            </w:r>
          </w:p>
          <w:p>
            <w:pPr/>
            <w:hyperlink r:id="rId21" w:history="1">
              <w:r>
                <w:rPr>
                  <w:color w:val="#410a8c"/>
                  <w:u w:val="single"/>
                </w:rPr>
                <w:t xml:space="preserve">hal-05163043v1</w:t>
              </w:r>
            </w:hyperlink>
          </w:p>
        </w:tc>
      </w:tr>
      <w:tr>
        <w:trPr/>
        <w:tc>
          <w:tcPr>
            <w:noWrap/>
          </w:tcPr>
          <w:p>
            <w:pPr>
              <w:spacing w:after="200"/>
            </w:pPr>
            <w:hyperlink r:id="rId22" w:history="1">
              <w:r>
                <w:rPr>
                  <w:color w:val="1e198e"/>
                  <w:b w:val="1"/>
                  <w:bCs w:val="1"/>
                  <w:u w:val="single"/>
                </w:rPr>
                <w:t xml:space="preserve">Des moments éthiques</w:t>
              </w:r>
            </w:hyperlink>
          </w:p>
          <w:p>
            <w:pPr/>
            <w:hyperlink r:id="rId10" w:history="1">
              <w:r>
                <w:rPr>
                  <w:color w:val="#410a8c"/>
                  <w:u w:val="single"/>
                </w:rPr>
                <w:t xml:space="preserve">Yoann Daumet</w:t>
              </w:r>
            </w:hyperlink>
          </w:p>
          <w:p>
            <w:pPr/>
            <w:r>
              <w:rPr/>
              <w:t xml:space="preserve">Brigitte Louichon. </w:t>
            </w:r>
            <w:r>
              <w:rPr>
                <w:i w:val="1"/>
                <w:iCs w:val="1"/>
              </w:rPr>
              <w:t xml:space="preserve">Un texte dans la classe. Pratiques d'enseignement de la littérature au cycle 3 en France</w:t>
            </w:r>
            <w:r>
              <w:rPr/>
              <w:t xml:space="preserve">, Peter Lang P.I.E., pp. 167-197, 2020, ThéoCrit, 978-2-8076-1424-6. </w:t>
            </w:r>
            <w:hyperlink r:id="rId23" w:history="1">
              <w:r>
                <w:rPr>
                  <w:color w:val="#410a8c"/>
                  <w:u w:val="single"/>
                </w:rPr>
                <w:t xml:space="preserve">⟨10.3726/b17316⟩</w:t>
              </w:r>
            </w:hyperlink>
          </w:p>
          <w:p>
            <w:pPr/>
            <w:r>
              <w:rPr/>
              <w:t xml:space="preserve">Chapitre d'ouvrage</w:t>
            </w:r>
          </w:p>
          <w:p>
            <w:pPr/>
            <w:hyperlink r:id="rId22" w:history="1">
              <w:r>
                <w:rPr>
                  <w:color w:val="#410a8c"/>
                  <w:u w:val="single"/>
                </w:rPr>
                <w:t xml:space="preserve">hal-04002344v1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Des moments éthiques en classe de littérature</w:t>
              </w:r>
            </w:hyperlink>
          </w:p>
          <w:p>
            <w:pPr/>
            <w:hyperlink r:id="rId10" w:history="1">
              <w:r>
                <w:rPr>
                  <w:color w:val="#410a8c"/>
                  <w:u w:val="single"/>
                </w:rPr>
                <w:t xml:space="preserve">Yoann Daumet</w:t>
              </w:r>
            </w:hyperlink>
          </w:p>
          <w:p>
            <w:pPr/>
            <w:r>
              <w:rPr/>
              <w:t xml:space="preserve">Education. Université de Montpellier, 2023. Français. </w:t>
            </w:r>
            <w:hyperlink r:id="rId25" w:history="1">
              <w:r>
                <w:rPr>
                  <w:color w:val="#410a8c"/>
                  <w:u w:val="single"/>
                </w:rPr>
                <w:t xml:space="preserve">⟨NNT : 2023UMONS111⟩</w:t>
              </w:r>
            </w:hyperlink>
          </w:p>
          <w:p>
            <w:pPr/>
            <w:r>
              <w:rPr/>
              <w:t xml:space="preserve">Thèse</w:t>
            </w:r>
          </w:p>
          <w:p>
            <w:pPr/>
            <w:hyperlink r:id="rId24" w:history="1">
              <w:r>
                <w:rPr>
                  <w:color w:val="#410a8c"/>
                  <w:u w:val="single"/>
                </w:rPr>
                <w:t xml:space="preserve">tel-05081401v1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conceptions de la laïcité des enseignants stagiaires</w:t>
              </w:r>
            </w:hyperlink>
          </w:p>
          <w:p>
            <w:pPr/>
            <w:hyperlink r:id="rId10" w:history="1">
              <w:r>
                <w:rPr>
                  <w:color w:val="#410a8c"/>
                  <w:u w:val="single"/>
                </w:rPr>
                <w:t xml:space="preserve">Yoann Daumet</w:t>
              </w:r>
            </w:hyperlink>
          </w:p>
          <w:p>
            <w:pPr/>
            <w:r>
              <w:rPr/>
              <w:t xml:space="preserve">Education. 2017</w:t>
            </w:r>
          </w:p>
          <w:p>
            <w:pPr/>
            <w:r>
              <w:rPr/>
              <w:t xml:space="preserve">Mémoire d'étudiant</w:t>
            </w:r>
          </w:p>
          <w:p>
            <w:pPr/>
            <w:hyperlink r:id="rId26" w:history="1">
              <w:r>
                <w:rPr>
                  <w:color w:val="#410a8c"/>
                  <w:u w:val="single"/>
                </w:rPr>
                <w:t xml:space="preserve">dumas-01587768v1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8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ann-daumet" TargetMode="External"/><Relationship Id="rId8" Type="http://schemas.openxmlformats.org/officeDocument/2006/relationships/hyperlink" Target="https://orcid.org/0009-0003-9279-2593" TargetMode="External"/><Relationship Id="rId9" Type="http://schemas.openxmlformats.org/officeDocument/2006/relationships/hyperlink" Target="https://hal.science/hal-05163283v1" TargetMode="External"/><Relationship Id="rId10" Type="http://schemas.openxmlformats.org/officeDocument/2006/relationships/hyperlink" Target="https://hal.science/search/index/?q=*&amp;authFullName_s=Yoann Daumet" TargetMode="External"/><Relationship Id="rId11" Type="http://schemas.openxmlformats.org/officeDocument/2006/relationships/hyperlink" Target="https://dx.doi.org/10.4000/149af" TargetMode="External"/><Relationship Id="rId12" Type="http://schemas.openxmlformats.org/officeDocument/2006/relationships/hyperlink" Target="https://hal.science/hal-04002434v1" TargetMode="External"/><Relationship Id="rId13" Type="http://schemas.openxmlformats.org/officeDocument/2006/relationships/hyperlink" Target="https://dx.doi.org/10.4000/edso.11886" TargetMode="External"/><Relationship Id="rId14" Type="http://schemas.openxmlformats.org/officeDocument/2006/relationships/hyperlink" Target="https://hal.science/hal-05355766v1" TargetMode="External"/><Relationship Id="rId15" Type="http://schemas.openxmlformats.org/officeDocument/2006/relationships/hyperlink" Target="https://hal.science/search/index/?q=*&amp;authFullName_s=Fran&#231;ois Le Goff" TargetMode="External"/><Relationship Id="rId16" Type="http://schemas.openxmlformats.org/officeDocument/2006/relationships/hyperlink" Target="https://hal.science/search/index/?q=*&amp;authFullName_s=Anne-Claire Marpeau" TargetMode="External"/><Relationship Id="rId17" Type="http://schemas.openxmlformats.org/officeDocument/2006/relationships/hyperlink" Target="https://hal.science/search/index/?q=*&amp;authFullName_s=Kathy Similowski" TargetMode="External"/><Relationship Id="rId18" Type="http://schemas.openxmlformats.org/officeDocument/2006/relationships/hyperlink" Target="https://hal.science/search/index/?q=*&amp;authFullName_s=Cendrine Waszak" TargetMode="External"/><Relationship Id="rId19" Type="http://schemas.openxmlformats.org/officeDocument/2006/relationships/hyperlink" Target="https://hal.science/hal-05162946v1" TargetMode="External"/><Relationship Id="rId20" Type="http://schemas.openxmlformats.org/officeDocument/2006/relationships/hyperlink" Target="https://hal.science/search/index/?q=*&amp;authFullName_s=Dans Rouvi&#232;re" TargetMode="External"/><Relationship Id="rId21" Type="http://schemas.openxmlformats.org/officeDocument/2006/relationships/hyperlink" Target="https://hal.science/hal-05163043v1" TargetMode="External"/><Relationship Id="rId22" Type="http://schemas.openxmlformats.org/officeDocument/2006/relationships/hyperlink" Target="https://hal.science/hal-04002344v1" TargetMode="External"/><Relationship Id="rId23" Type="http://schemas.openxmlformats.org/officeDocument/2006/relationships/hyperlink" Target="https://dx.doi.org/10.3726/b17316" TargetMode="External"/><Relationship Id="rId24" Type="http://schemas.openxmlformats.org/officeDocument/2006/relationships/hyperlink" Target="https://theses.hal.science/tel-05081401v1" TargetMode="External"/><Relationship Id="rId25" Type="http://schemas.openxmlformats.org/officeDocument/2006/relationships/hyperlink" Target="https://www.theses.fr/2023UMONS111" TargetMode="External"/><Relationship Id="rId26" Type="http://schemas.openxmlformats.org/officeDocument/2006/relationships/hyperlink" Target="https://dumas.ccsd.cnrs.fr/dumas-01587768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Yoann Daumet</dc:title>
  <dc:description>CV</dc:description>
  <dc:subject/>
  <cp:keywords/>
  <cp:category/>
  <cp:lastModifiedBy/>
  <dcterms:created xsi:type="dcterms:W3CDTF">2026-03-17T04:17:36+01:00</dcterms:created>
  <dcterms:modified xsi:type="dcterms:W3CDTF">2026-03-17T04:17:36+01:00</dcterms:modified>
</cp:coreProperties>
</file>

<file path=docProps/custom.xml><?xml version="1.0" encoding="utf-8"?>
<Properties xmlns="http://schemas.openxmlformats.org/officeDocument/2006/custom-properties" xmlns:vt="http://schemas.openxmlformats.org/officeDocument/2006/docPropsVTypes"/>
</file>