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Yohann Morival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Yohann Morival est maître de conférences en science politique à l’Université de Lille et membre du CERAPS (UMR 8026).Après avoir notamment travaillé sur plusieurs organisations patronales françaises et la construction européenne, il poursuit actuellement des recherches sur les groupes patronaux transnationaux et les clubs élitistes transnationaux.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International Vienna Council: A Transnational Elitist Club and the Transformations of East–West Economic Cooperation, 1973–96</w:t>
              </w:r>
            </w:hyperlink>
          </w:p>
          <w:p>
            <w:pPr/>
            <w:hyperlink r:id="rId8" w:history="1">
              <w:r>
                <w:rPr>
                  <w:color w:val="#410a8c"/>
                  <w:u w:val="single"/>
                </w:rPr>
                <w:t xml:space="preserve">Yohann Morival</w:t>
              </w:r>
            </w:hyperlink>
          </w:p>
          <w:p>
            <w:pPr/>
            <w:r>
              <w:rPr>
                <w:i w:val="1"/>
                <w:iCs w:val="1"/>
              </w:rPr>
              <w:t xml:space="preserve">Contemporary European History</w:t>
            </w:r>
            <w:r>
              <w:rPr/>
              <w:t xml:space="preserve">, 2025, pp.1-16. </w:t>
            </w:r>
            <w:hyperlink r:id="rId9" w:history="1">
              <w:r>
                <w:rPr>
                  <w:color w:val="#410a8c"/>
                  <w:u w:val="single"/>
                </w:rPr>
                <w:t xml:space="preserve">⟨10.1017/S0960777325101227⟩</w:t>
              </w:r>
            </w:hyperlink>
          </w:p>
          <w:p>
            <w:pPr/>
            <w:r>
              <w:rPr/>
              <w:t xml:space="preserve">Article dans une revue</w:t>
            </w:r>
          </w:p>
          <w:p>
            <w:pPr/>
            <w:hyperlink r:id="rId7" w:history="1">
              <w:r>
                <w:rPr>
                  <w:color w:val="#410a8c"/>
                  <w:u w:val="single"/>
                </w:rPr>
                <w:t xml:space="preserve">hal-05335731v1</w:t>
              </w:r>
            </w:hyperlink>
          </w:p>
        </w:tc>
      </w:tr>
      <w:tr>
        <w:trPr/>
        <w:tc>
          <w:tcPr>
            <w:noWrap/>
          </w:tcPr>
          <w:p>
            <w:pPr>
              <w:spacing w:after="200"/>
            </w:pPr>
            <w:hyperlink r:id="rId10" w:history="1">
              <w:r>
                <w:rPr>
                  <w:color w:val="1e198e"/>
                  <w:b w:val="1"/>
                  <w:bCs w:val="1"/>
                  <w:u w:val="single"/>
                </w:rPr>
                <w:t xml:space="preserve">Faire campagne pour libéraliser le patronat : l’élection de François Perigot en 1986 et les réformes du Conseil national du patronat français (CNPF)</w:t>
              </w:r>
            </w:hyperlink>
          </w:p>
          <w:p>
            <w:pPr/>
            <w:hyperlink r:id="rId8" w:history="1">
              <w:r>
                <w:rPr>
                  <w:color w:val="#410a8c"/>
                  <w:u w:val="single"/>
                </w:rPr>
                <w:t xml:space="preserve">Yohann Morival</w:t>
              </w:r>
            </w:hyperlink>
          </w:p>
          <w:p>
            <w:pPr/>
            <w:r>
              <w:rPr>
                <w:i w:val="1"/>
                <w:iCs w:val="1"/>
              </w:rPr>
              <w:t xml:space="preserve">Histoire@Politique : revue du Centre d'histoire de Sciences Po</w:t>
            </w:r>
            <w:r>
              <w:rPr/>
              <w:t xml:space="preserve">, 2022, 47, </w:t>
            </w:r>
            <w:hyperlink r:id="rId11" w:history="1">
              <w:r>
                <w:rPr>
                  <w:color w:val="#410a8c"/>
                  <w:u w:val="single"/>
                </w:rPr>
                <w:t xml:space="preserve">⟨10.4000/histoirepolitique.7622⟩</w:t>
              </w:r>
            </w:hyperlink>
          </w:p>
          <w:p>
            <w:pPr/>
            <w:r>
              <w:rPr/>
              <w:t xml:space="preserve">Article dans une revue</w:t>
            </w:r>
          </w:p>
          <w:p>
            <w:pPr/>
            <w:hyperlink r:id="rId10" w:history="1">
              <w:r>
                <w:rPr>
                  <w:color w:val="#410a8c"/>
                  <w:u w:val="single"/>
                </w:rPr>
                <w:t xml:space="preserve">hal-05335742v1</w:t>
              </w:r>
            </w:hyperlink>
          </w:p>
        </w:tc>
      </w:tr>
      <w:tr>
        <w:trPr/>
        <w:tc>
          <w:tcPr>
            <w:noWrap/>
          </w:tcPr>
          <w:p>
            <w:pPr>
              <w:spacing w:after="200"/>
            </w:pPr>
            <w:hyperlink r:id="rId12" w:history="1">
              <w:r>
                <w:rPr>
                  <w:color w:val="1e198e"/>
                  <w:b w:val="1"/>
                  <w:bCs w:val="1"/>
                  <w:u w:val="single"/>
                </w:rPr>
                <w:t xml:space="preserve">Au-delà de l’unité. Penser les conflits dans l’étude des acteurs économiques privés transnationaux</w:t>
              </w:r>
            </w:hyperlink>
          </w:p>
          <w:p>
            <w:pPr/>
            <w:hyperlink r:id="rId13" w:history="1">
              <w:r>
                <w:rPr>
                  <w:color w:val="#410a8c"/>
                  <w:u w:val="single"/>
                </w:rPr>
                <w:t xml:space="preserve">Marieke Louis</w:t>
              </w:r>
            </w:hyperlink>
            <w:r>
              <w:rPr/>
              <w:t xml:space="preserve">,</w:t>
            </w:r>
            <w:hyperlink r:id="rId8" w:history="1">
              <w:r>
                <w:rPr>
                  <w:color w:val="#410a8c"/>
                  <w:u w:val="single"/>
                </w:rPr>
                <w:t xml:space="preserve">Yohann Morival</w:t>
              </w:r>
            </w:hyperlink>
          </w:p>
          <w:p>
            <w:pPr/>
            <w:r>
              <w:rPr>
                <w:i w:val="1"/>
                <w:iCs w:val="1"/>
              </w:rPr>
              <w:t xml:space="preserve">Critique Internationale</w:t>
            </w:r>
            <w:r>
              <w:rPr/>
              <w:t xml:space="preserve">, 2022, 97 (4), pp.9-22. </w:t>
            </w:r>
            <w:hyperlink r:id="rId14" w:history="1">
              <w:r>
                <w:rPr>
                  <w:color w:val="#410a8c"/>
                  <w:u w:val="single"/>
                </w:rPr>
                <w:t xml:space="preserve">⟨10.3917/crii.097.0012⟩</w:t>
              </w:r>
            </w:hyperlink>
          </w:p>
          <w:p>
            <w:pPr/>
            <w:r>
              <w:rPr/>
              <w:t xml:space="preserve">Article dans une revue</w:t>
            </w:r>
          </w:p>
          <w:p>
            <w:pPr/>
            <w:hyperlink r:id="rId12" w:history="1">
              <w:r>
                <w:rPr>
                  <w:color w:val="#410a8c"/>
                  <w:u w:val="single"/>
                </w:rPr>
                <w:t xml:space="preserve">hal-03926686v1</w:t>
              </w:r>
            </w:hyperlink>
          </w:p>
        </w:tc>
      </w:tr>
      <w:tr>
        <w:trPr/>
        <w:tc>
          <w:tcPr>
            <w:noWrap/>
          </w:tcPr>
          <w:p>
            <w:pPr>
              <w:spacing w:after="200"/>
            </w:pPr>
            <w:hyperlink r:id="rId15" w:history="1">
              <w:r>
                <w:rPr>
                  <w:color w:val="1e198e"/>
                  <w:b w:val="1"/>
                  <w:bCs w:val="1"/>
                  <w:u w:val="single"/>
                </w:rPr>
                <w:t xml:space="preserve">Forger une élite économique transrideau de fer</w:t>
              </w:r>
            </w:hyperlink>
          </w:p>
          <w:p>
            <w:pPr/>
            <w:hyperlink r:id="rId8" w:history="1">
              <w:r>
                <w:rPr>
                  <w:color w:val="#410a8c"/>
                  <w:u w:val="single"/>
                </w:rPr>
                <w:t xml:space="preserve">Yohann Morival</w:t>
              </w:r>
            </w:hyperlink>
          </w:p>
          <w:p>
            <w:pPr/>
            <w:r>
              <w:rPr>
                <w:i w:val="1"/>
                <w:iCs w:val="1"/>
              </w:rPr>
              <w:t xml:space="preserve">20 &amp; 21. Revue d'histoire</w:t>
            </w:r>
            <w:r>
              <w:rPr/>
              <w:t xml:space="preserve">, 2022, 1 (153), pp.91-104. </w:t>
            </w:r>
            <w:hyperlink r:id="rId16" w:history="1">
              <w:r>
                <w:rPr>
                  <w:color w:val="#410a8c"/>
                  <w:u w:val="single"/>
                </w:rPr>
                <w:t xml:space="preserve">⟨10.3917/vin.153.0091⟩</w:t>
              </w:r>
            </w:hyperlink>
          </w:p>
          <w:p>
            <w:pPr/>
            <w:r>
              <w:rPr/>
              <w:t xml:space="preserve">Article dans une revue</w:t>
            </w:r>
          </w:p>
          <w:p>
            <w:pPr/>
            <w:hyperlink r:id="rId15" w:history="1">
              <w:r>
                <w:rPr>
                  <w:color w:val="#410a8c"/>
                  <w:u w:val="single"/>
                </w:rPr>
                <w:t xml:space="preserve">hal-05335744v1</w:t>
              </w:r>
            </w:hyperlink>
          </w:p>
        </w:tc>
      </w:tr>
      <w:tr>
        <w:trPr/>
        <w:tc>
          <w:tcPr>
            <w:noWrap/>
          </w:tcPr>
          <w:p>
            <w:pPr>
              <w:spacing w:after="200"/>
            </w:pPr>
            <w:hyperlink r:id="rId17" w:history="1">
              <w:r>
                <w:rPr>
                  <w:color w:val="1e198e"/>
                  <w:b w:val="1"/>
                  <w:bCs w:val="1"/>
                  <w:u w:val="single"/>
                </w:rPr>
                <w:t xml:space="preserve">Reassessing the historical dynamics of European business associations: The genesis of UNICE, late 1940s to 1970s</w:t>
              </w:r>
            </w:hyperlink>
          </w:p>
          <w:p>
            <w:pPr/>
            <w:hyperlink r:id="rId8" w:history="1">
              <w:r>
                <w:rPr>
                  <w:color w:val="#410a8c"/>
                  <w:u w:val="single"/>
                </w:rPr>
                <w:t xml:space="preserve">Yohann Morival</w:t>
              </w:r>
            </w:hyperlink>
          </w:p>
          <w:p>
            <w:pPr/>
            <w:r>
              <w:rPr>
                <w:i w:val="1"/>
                <w:iCs w:val="1"/>
              </w:rPr>
              <w:t xml:space="preserve">Business History</w:t>
            </w:r>
            <w:r>
              <w:rPr/>
              <w:t xml:space="preserve">, 2022, 66 (6), pp.1394-1411. </w:t>
            </w:r>
            <w:hyperlink r:id="rId18" w:history="1">
              <w:r>
                <w:rPr>
                  <w:color w:val="#410a8c"/>
                  <w:u w:val="single"/>
                </w:rPr>
                <w:t xml:space="preserve">⟨10.1080/00076791.2022.2128109⟩</w:t>
              </w:r>
            </w:hyperlink>
          </w:p>
          <w:p>
            <w:pPr/>
            <w:r>
              <w:rPr/>
              <w:t xml:space="preserve">Article dans une revue</w:t>
            </w:r>
          </w:p>
          <w:p>
            <w:pPr/>
            <w:hyperlink r:id="rId17" w:history="1">
              <w:r>
                <w:rPr>
                  <w:color w:val="#410a8c"/>
                  <w:u w:val="single"/>
                </w:rPr>
                <w:t xml:space="preserve">hal-05335721v1</w:t>
              </w:r>
            </w:hyperlink>
          </w:p>
        </w:tc>
      </w:tr>
      <w:tr>
        <w:trPr/>
        <w:tc>
          <w:tcPr>
            <w:noWrap/>
          </w:tcPr>
          <w:p>
            <w:pPr>
              <w:spacing w:after="200"/>
            </w:pPr>
            <w:hyperlink r:id="rId19" w:history="1">
              <w:r>
                <w:rPr>
                  <w:color w:val="1e198e"/>
                  <w:b w:val="1"/>
                  <w:bCs w:val="1"/>
                  <w:u w:val="single"/>
                </w:rPr>
                <w:t xml:space="preserve">Évolution et réaffirmation des frontières de l’action publique. a lutte contre la pauvreté entre public et privé et entre économique et social.</w:t>
              </w:r>
            </w:hyperlink>
          </w:p>
          <w:p>
            <w:pPr/>
            <w:hyperlink r:id="rId20" w:history="1">
              <w:r>
                <w:rPr>
                  <w:color w:val="#410a8c"/>
                  <w:u w:val="single"/>
                </w:rPr>
                <w:t xml:space="preserve">Jeanne Lazarus</w:t>
              </w:r>
            </w:hyperlink>
            <w:r>
              <w:rPr/>
              <w:t xml:space="preserve">,</w:t>
            </w:r>
            <w:hyperlink r:id="rId8" w:history="1">
              <w:r>
                <w:rPr>
                  <w:color w:val="#410a8c"/>
                  <w:u w:val="single"/>
                </w:rPr>
                <w:t xml:space="preserve">Yohann Morival</w:t>
              </w:r>
            </w:hyperlink>
          </w:p>
          <w:p>
            <w:pPr/>
            <w:r>
              <w:rPr>
                <w:i w:val="1"/>
                <w:iCs w:val="1"/>
              </w:rPr>
              <w:t xml:space="preserve">Gouvernement &amp; action publique</w:t>
            </w:r>
            <w:r>
              <w:rPr/>
              <w:t xml:space="preserve">, 2020, 9 (2020/2), pp.93-114. </w:t>
            </w:r>
            <w:hyperlink r:id="rId21" w:history="1">
              <w:r>
                <w:rPr>
                  <w:color w:val="#410a8c"/>
                  <w:u w:val="single"/>
                </w:rPr>
                <w:t xml:space="preserve">⟨10.3917/gap.202.0093⟩</w:t>
              </w:r>
            </w:hyperlink>
          </w:p>
          <w:p>
            <w:pPr/>
            <w:r>
              <w:rPr/>
              <w:t xml:space="preserve">Article dans une revue</w:t>
            </w:r>
          </w:p>
          <w:p>
            <w:pPr/>
            <w:hyperlink r:id="rId19" w:history="1">
              <w:r>
                <w:rPr>
                  <w:color w:val="#410a8c"/>
                  <w:u w:val="single"/>
                </w:rPr>
                <w:t xml:space="preserve">hal-02954620v1</w:t>
              </w:r>
            </w:hyperlink>
          </w:p>
        </w:tc>
      </w:tr>
      <w:tr>
        <w:trPr/>
        <w:tc>
          <w:tcPr>
            <w:noWrap/>
          </w:tcPr>
          <w:p>
            <w:pPr>
              <w:spacing w:after="200"/>
            </w:pPr>
            <w:hyperlink r:id="rId22" w:history="1">
              <w:r>
                <w:rPr>
                  <w:color w:val="1e198e"/>
                  <w:b w:val="1"/>
                  <w:bCs w:val="1"/>
                  <w:u w:val="single"/>
                </w:rPr>
                <w:t xml:space="preserve">Chronique bibliographique sur les études européennes</w:t>
              </w:r>
            </w:hyperlink>
          </w:p>
          <w:p>
            <w:pPr/>
            <w:hyperlink r:id="rId8" w:history="1">
              <w:r>
                <w:rPr>
                  <w:color w:val="#410a8c"/>
                  <w:u w:val="single"/>
                </w:rPr>
                <w:t xml:space="preserve">Yohann Morival</w:t>
              </w:r>
            </w:hyperlink>
            <w:r>
              <w:rPr/>
              <w:t xml:space="preserve">,</w:t>
            </w:r>
            <w:hyperlink r:id="rId23" w:history="1">
              <w:r>
                <w:rPr>
                  <w:color w:val="#410a8c"/>
                  <w:u w:val="single"/>
                </w:rPr>
                <w:t xml:space="preserve">Lola Avril</w:t>
              </w:r>
            </w:hyperlink>
            <w:r>
              <w:rPr/>
              <w:t xml:space="preserve">,</w:t>
            </w:r>
            <w:hyperlink r:id="rId24" w:history="1">
              <w:r>
                <w:rPr>
                  <w:color w:val="#410a8c"/>
                  <w:u w:val="single"/>
                </w:rPr>
                <w:t xml:space="preserve">Vincent Lebrou</w:t>
              </w:r>
            </w:hyperlink>
          </w:p>
          <w:p>
            <w:pPr/>
            <w:r>
              <w:rPr>
                <w:i w:val="1"/>
                <w:iCs w:val="1"/>
              </w:rPr>
              <w:t xml:space="preserve">Revue Française de Science Politique</w:t>
            </w:r>
            <w:r>
              <w:rPr/>
              <w:t xml:space="preserve">, 2019, Vol. 69 (4), pp.685-688. </w:t>
            </w:r>
            <w:hyperlink r:id="rId25" w:history="1">
              <w:r>
                <w:rPr>
                  <w:color w:val="#410a8c"/>
                  <w:u w:val="single"/>
                </w:rPr>
                <w:t xml:space="preserve">⟨10.3917/rfsp.694.0685⟩</w:t>
              </w:r>
            </w:hyperlink>
          </w:p>
          <w:p>
            <w:pPr/>
            <w:r>
              <w:rPr/>
              <w:t xml:space="preserve">Article dans une revue</w:t>
            </w:r>
          </w:p>
          <w:p>
            <w:pPr/>
            <w:hyperlink r:id="rId22" w:history="1">
              <w:r>
                <w:rPr>
                  <w:color w:val="#410a8c"/>
                  <w:u w:val="single"/>
                </w:rPr>
                <w:t xml:space="preserve">hal-05336259v1</w:t>
              </w:r>
            </w:hyperlink>
          </w:p>
        </w:tc>
      </w:tr>
      <w:tr>
        <w:trPr/>
        <w:tc>
          <w:tcPr>
            <w:noWrap/>
          </w:tcPr>
          <w:p>
            <w:pPr>
              <w:spacing w:after="200"/>
            </w:pPr>
            <w:hyperlink r:id="rId26" w:history="1">
              <w:r>
                <w:rPr>
                  <w:color w:val="1e198e"/>
                  <w:b w:val="1"/>
                  <w:bCs w:val="1"/>
                  <w:u w:val="single"/>
                </w:rPr>
                <w:t xml:space="preserve">Évaluateurs et bâtisseurs. Les inspecteurs généraux et la production de l’action publique</w:t>
              </w:r>
            </w:hyperlink>
          </w:p>
          <w:p>
            <w:pPr/>
            <w:hyperlink r:id="rId8" w:history="1">
              <w:r>
                <w:rPr>
                  <w:color w:val="#410a8c"/>
                  <w:u w:val="single"/>
                </w:rPr>
                <w:t xml:space="preserve">Yohann Morival</w:t>
              </w:r>
            </w:hyperlink>
            <w:r>
              <w:rPr/>
              <w:t xml:space="preserve">,</w:t>
            </w:r>
            <w:hyperlink r:id="rId20" w:history="1">
              <w:r>
                <w:rPr>
                  <w:color w:val="#410a8c"/>
                  <w:u w:val="single"/>
                </w:rPr>
                <w:t xml:space="preserve">Jeanne Lazarus</w:t>
              </w:r>
            </w:hyperlink>
          </w:p>
          <w:p>
            <w:pPr/>
            <w:r>
              <w:rPr>
                <w:i w:val="1"/>
                <w:iCs w:val="1"/>
              </w:rPr>
              <w:t xml:space="preserve">Politix</w:t>
            </w:r>
            <w:r>
              <w:rPr/>
              <w:t xml:space="preserve">, 2018, 4 (124), pp.85 - 110. </w:t>
            </w:r>
            <w:hyperlink r:id="rId27" w:history="1">
              <w:r>
                <w:rPr>
                  <w:color w:val="#410a8c"/>
                  <w:u w:val="single"/>
                </w:rPr>
                <w:t xml:space="preserve">⟨10.3917/pox.124.0085⟩</w:t>
              </w:r>
            </w:hyperlink>
          </w:p>
          <w:p>
            <w:pPr/>
            <w:r>
              <w:rPr/>
              <w:t xml:space="preserve">Article dans une revue</w:t>
            </w:r>
          </w:p>
          <w:p>
            <w:pPr/>
            <w:hyperlink r:id="rId26" w:history="1">
              <w:r>
                <w:rPr>
                  <w:color w:val="#410a8c"/>
                  <w:u w:val="single"/>
                </w:rPr>
                <w:t xml:space="preserve">hal-02131112v1</w:t>
              </w:r>
            </w:hyperlink>
          </w:p>
        </w:tc>
      </w:tr>
      <w:tr>
        <w:trPr/>
        <w:tc>
          <w:tcPr>
            <w:noWrap/>
          </w:tcPr>
          <w:p>
            <w:pPr>
              <w:spacing w:after="200"/>
            </w:pPr>
            <w:hyperlink r:id="rId28" w:history="1">
              <w:r>
                <w:rPr>
                  <w:color w:val="1e198e"/>
                  <w:b w:val="1"/>
                  <w:bCs w:val="1"/>
                  <w:u w:val="single"/>
                </w:rPr>
                <w:t xml:space="preserve">La fabrique des légitimités européennes</w:t>
              </w:r>
            </w:hyperlink>
          </w:p>
          <w:p>
            <w:pPr/>
            <w:hyperlink r:id="rId8" w:history="1">
              <w:r>
                <w:rPr>
                  <w:color w:val="#410a8c"/>
                  <w:u w:val="single"/>
                </w:rPr>
                <w:t xml:space="preserve">Yohann Morival</w:t>
              </w:r>
            </w:hyperlink>
          </w:p>
          <w:p>
            <w:pPr/>
            <w:r>
              <w:rPr>
                <w:i w:val="1"/>
                <w:iCs w:val="1"/>
              </w:rPr>
              <w:t xml:space="preserve">Critique Internationale</w:t>
            </w:r>
            <w:r>
              <w:rPr/>
              <w:t xml:space="preserve">, 2017, 1 (74), pp.33 - 51. </w:t>
            </w:r>
            <w:hyperlink r:id="rId29" w:history="1">
              <w:r>
                <w:rPr>
                  <w:color w:val="#410a8c"/>
                  <w:u w:val="single"/>
                </w:rPr>
                <w:t xml:space="preserve">⟨10.3917/crii.074.0033⟩</w:t>
              </w:r>
            </w:hyperlink>
          </w:p>
          <w:p>
            <w:pPr/>
            <w:r>
              <w:rPr/>
              <w:t xml:space="preserve">Article dans une revue</w:t>
            </w:r>
          </w:p>
          <w:p>
            <w:pPr/>
            <w:hyperlink r:id="rId28" w:history="1">
              <w:r>
                <w:rPr>
                  <w:color w:val="#410a8c"/>
                  <w:u w:val="single"/>
                </w:rPr>
                <w:t xml:space="preserve">hal-01520516v1</w:t>
              </w:r>
            </w:hyperlink>
          </w:p>
        </w:tc>
      </w:tr>
      <w:tr>
        <w:trPr/>
        <w:tc>
          <w:tcPr>
            <w:noWrap/>
          </w:tcPr>
          <w:p>
            <w:pPr>
              <w:spacing w:after="200"/>
            </w:pPr>
            <w:hyperlink r:id="rId30" w:history="1">
              <w:r>
                <w:rPr>
                  <w:color w:val="1e198e"/>
                  <w:b w:val="1"/>
                  <w:bCs w:val="1"/>
                  <w:u w:val="single"/>
                </w:rPr>
                <w:t xml:space="preserve">Les aléas d’une activité transnationale. Les représentants du CNPF-MEDEF à Bruxelles et les marges de l’Eurocratie depuis 1973</w:t>
              </w:r>
            </w:hyperlink>
          </w:p>
          <w:p>
            <w:pPr/>
            <w:hyperlink r:id="rId8" w:history="1">
              <w:r>
                <w:rPr>
                  <w:color w:val="#410a8c"/>
                  <w:u w:val="single"/>
                </w:rPr>
                <w:t xml:space="preserve">Yohann Morival</w:t>
              </w:r>
            </w:hyperlink>
          </w:p>
          <w:p>
            <w:pPr/>
            <w:r>
              <w:rPr>
                <w:i w:val="1"/>
                <w:iCs w:val="1"/>
              </w:rPr>
              <w:t xml:space="preserve">Cultures &amp; conflits</w:t>
            </w:r>
            <w:r>
              <w:rPr/>
              <w:t xml:space="preserve">, 2017, Cultures &amp; Conflits, 108 (4), pp.59-76. </w:t>
            </w:r>
            <w:hyperlink r:id="rId31" w:history="1">
              <w:r>
                <w:rPr>
                  <w:color w:val="#410a8c"/>
                  <w:u w:val="single"/>
                </w:rPr>
                <w:t xml:space="preserve">⟨10.4000/conflits.19639⟩</w:t>
              </w:r>
            </w:hyperlink>
          </w:p>
          <w:p>
            <w:pPr/>
            <w:r>
              <w:rPr/>
              <w:t xml:space="preserve">Article dans une revue</w:t>
            </w:r>
          </w:p>
          <w:p>
            <w:pPr/>
            <w:hyperlink r:id="rId30" w:history="1">
              <w:r>
                <w:rPr>
                  <w:color w:val="#410a8c"/>
                  <w:u w:val="single"/>
                </w:rPr>
                <w:t xml:space="preserve">hal-03119712v1</w:t>
              </w:r>
            </w:hyperlink>
          </w:p>
        </w:tc>
      </w:tr>
      <w:tr>
        <w:trPr/>
        <w:tc>
          <w:tcPr>
            <w:noWrap/>
          </w:tcPr>
          <w:p>
            <w:pPr>
              <w:spacing w:after="200"/>
            </w:pPr>
            <w:hyperlink r:id="rId32" w:history="1">
              <w:r>
                <w:rPr>
                  <w:color w:val="1e198e"/>
                  <w:b w:val="1"/>
                  <w:bCs w:val="1"/>
                  <w:u w:val="single"/>
                </w:rPr>
                <w:t xml:space="preserve">L’Europe dérange l’organigramme&amp;quot;. Le travail de l’Europe au sein des organisations patronales françaises depuis 1956</w:t>
              </w:r>
            </w:hyperlink>
          </w:p>
          <w:p>
            <w:pPr/>
            <w:hyperlink r:id="rId8" w:history="1">
              <w:r>
                <w:rPr>
                  <w:color w:val="#410a8c"/>
                  <w:u w:val="single"/>
                </w:rPr>
                <w:t xml:space="preserve">Yohann Morival</w:t>
              </w:r>
            </w:hyperlink>
          </w:p>
          <w:p>
            <w:pPr/>
            <w:r>
              <w:rPr>
                <w:i w:val="1"/>
                <w:iCs w:val="1"/>
              </w:rPr>
              <w:t xml:space="preserve">Politique européenne</w:t>
            </w:r>
            <w:r>
              <w:rPr/>
              <w:t xml:space="preserve">, 2017, Politique européenne, 57 (3), pp.116-141</w:t>
            </w:r>
          </w:p>
          <w:p>
            <w:pPr/>
            <w:r>
              <w:rPr/>
              <w:t xml:space="preserve">Article dans une revue</w:t>
            </w:r>
          </w:p>
          <w:p>
            <w:pPr/>
            <w:hyperlink r:id="rId32" w:history="1">
              <w:r>
                <w:rPr>
                  <w:color w:val="#410a8c"/>
                  <w:u w:val="single"/>
                </w:rPr>
                <w:t xml:space="preserve">hal-03159114v1</w:t>
              </w:r>
            </w:hyperlink>
          </w:p>
        </w:tc>
      </w:tr>
      <w:tr>
        <w:trPr/>
        <w:tc>
          <w:tcPr>
            <w:noWrap/>
          </w:tcPr>
          <w:p>
            <w:pPr>
              <w:spacing w:after="200"/>
            </w:pPr>
            <w:hyperlink r:id="rId33" w:history="1">
              <w:r>
                <w:rPr>
                  <w:color w:val="1e198e"/>
                  <w:b w:val="1"/>
                  <w:bCs w:val="1"/>
                  <w:u w:val="single"/>
                </w:rPr>
                <w:t xml:space="preserve">Redéfinir les frontières du surendettement : Quel problème pour quel public ?</w:t>
              </w:r>
            </w:hyperlink>
          </w:p>
          <w:p>
            <w:pPr/>
            <w:hyperlink r:id="rId20" w:history="1">
              <w:r>
                <w:rPr>
                  <w:color w:val="#410a8c"/>
                  <w:u w:val="single"/>
                </w:rPr>
                <w:t xml:space="preserve">Jeanne Lazarus</w:t>
              </w:r>
            </w:hyperlink>
            <w:r>
              <w:rPr/>
              <w:t xml:space="preserve">,</w:t>
            </w:r>
            <w:hyperlink r:id="rId8" w:history="1">
              <w:r>
                <w:rPr>
                  <w:color w:val="#410a8c"/>
                  <w:u w:val="single"/>
                </w:rPr>
                <w:t xml:space="preserve">Yohann Morival</w:t>
              </w:r>
            </w:hyperlink>
          </w:p>
          <w:p>
            <w:pPr/>
            <w:r>
              <w:rPr>
                <w:i w:val="1"/>
                <w:iCs w:val="1"/>
              </w:rPr>
              <w:t xml:space="preserve">LIEPP Policy Brief</w:t>
            </w:r>
            <w:r>
              <w:rPr/>
              <w:t xml:space="preserve">, 2016, 26, </w:t>
            </w:r>
            <w:hyperlink r:id="rId34" w:history="1">
              <w:r>
                <w:rPr>
                  <w:color w:val="#410a8c"/>
                  <w:u w:val="single"/>
                </w:rPr>
                <w:t xml:space="preserve">⟨10.25647/liepp.pb.26⟩</w:t>
              </w:r>
            </w:hyperlink>
          </w:p>
          <w:p>
            <w:pPr/>
            <w:r>
              <w:rPr/>
              <w:t xml:space="preserve">Article dans une revue</w:t>
            </w:r>
          </w:p>
          <w:p>
            <w:pPr/>
            <w:hyperlink r:id="rId33" w:history="1">
              <w:r>
                <w:rPr>
                  <w:color w:val="#410a8c"/>
                  <w:u w:val="single"/>
                </w:rPr>
                <w:t xml:space="preserve">hal-01459820v1</w:t>
              </w:r>
            </w:hyperlink>
          </w:p>
        </w:tc>
      </w:tr>
      <w:tr>
        <w:trPr/>
        <w:tc>
          <w:tcPr>
            <w:noWrap/>
          </w:tcPr>
          <w:p>
            <w:pPr>
              <w:spacing w:after="200"/>
            </w:pPr>
            <w:hyperlink r:id="rId35" w:history="1">
              <w:r>
                <w:rPr>
                  <w:color w:val="1e198e"/>
                  <w:b w:val="1"/>
                  <w:bCs w:val="1"/>
                  <w:u w:val="single"/>
                </w:rPr>
                <w:t xml:space="preserve">Passage à Bruxelles et structuration nationale de l'intérêt européen au sein du CNPF</w:t>
              </w:r>
            </w:hyperlink>
          </w:p>
          <w:p>
            <w:pPr/>
            <w:hyperlink r:id="rId8" w:history="1">
              <w:r>
                <w:rPr>
                  <w:color w:val="#410a8c"/>
                  <w:u w:val="single"/>
                </w:rPr>
                <w:t xml:space="preserve">Yohann Morival</w:t>
              </w:r>
            </w:hyperlink>
          </w:p>
          <w:p>
            <w:pPr/>
            <w:r>
              <w:rPr>
                <w:i w:val="1"/>
                <w:iCs w:val="1"/>
              </w:rPr>
              <w:t xml:space="preserve">Relations internationales</w:t>
            </w:r>
            <w:r>
              <w:rPr/>
              <w:t xml:space="preserve">, 2014, n° 157 (1), pp.97-109. </w:t>
            </w:r>
            <w:hyperlink r:id="rId36" w:history="1">
              <w:r>
                <w:rPr>
                  <w:color w:val="#410a8c"/>
                  <w:u w:val="single"/>
                </w:rPr>
                <w:t xml:space="preserve">⟨10.3917/ri.157.0097⟩</w:t>
              </w:r>
            </w:hyperlink>
          </w:p>
          <w:p>
            <w:pPr/>
            <w:r>
              <w:rPr/>
              <w:t xml:space="preserve">Article dans une revue</w:t>
            </w:r>
          </w:p>
          <w:p>
            <w:pPr/>
            <w:hyperlink r:id="rId35" w:history="1">
              <w:r>
                <w:rPr>
                  <w:color w:val="#410a8c"/>
                  <w:u w:val="single"/>
                </w:rPr>
                <w:t xml:space="preserve">hal-05336291v1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De l’international aux professionnels : nouvel objet, nouveaux enjeux</w:t>
              </w:r>
            </w:hyperlink>
          </w:p>
          <w:p>
            <w:pPr/>
            <w:hyperlink r:id="rId38" w:history="1">
              <w:r>
                <w:rPr>
                  <w:color w:val="#410a8c"/>
                  <w:u w:val="single"/>
                </w:rPr>
                <w:t xml:space="preserve">Romain Lecler</w:t>
              </w:r>
            </w:hyperlink>
            <w:r>
              <w:rPr/>
              <w:t xml:space="preserve">,</w:t>
            </w:r>
            <w:hyperlink r:id="rId8" w:history="1">
              <w:r>
                <w:rPr>
                  <w:color w:val="#410a8c"/>
                  <w:u w:val="single"/>
                </w:rPr>
                <w:t xml:space="preserve">Yohann Morival</w:t>
              </w:r>
            </w:hyperlink>
          </w:p>
          <w:p>
            <w:pPr/>
            <w:r>
              <w:rPr>
                <w:i w:val="1"/>
                <w:iCs w:val="1"/>
              </w:rPr>
              <w:t xml:space="preserve">Colloque Ethnographie des professionnels de l’international</w:t>
            </w:r>
            <w:r>
              <w:rPr/>
              <w:t xml:space="preserve">, May 2017, Lyon, France</w:t>
            </w:r>
          </w:p>
          <w:p>
            <w:pPr/>
            <w:r>
              <w:rPr/>
              <w:t xml:space="preserve">Communication dans un congrès</w:t>
            </w:r>
          </w:p>
          <w:p>
            <w:pPr/>
            <w:hyperlink r:id="rId37" w:history="1">
              <w:r>
                <w:rPr>
                  <w:color w:val="#410a8c"/>
                  <w:u w:val="single"/>
                </w:rPr>
                <w:t xml:space="preserve">hal-03158999v1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petits professionnels de l’international [n° 81 de : Critique internationale]</w:t>
              </w:r>
            </w:hyperlink>
          </w:p>
          <w:p>
            <w:pPr/>
            <w:hyperlink r:id="rId38" w:history="1">
              <w:r>
                <w:rPr>
                  <w:color w:val="#410a8c"/>
                  <w:u w:val="single"/>
                </w:rPr>
                <w:t xml:space="preserve">Romain Lecler</w:t>
              </w:r>
            </w:hyperlink>
            <w:r>
              <w:rPr/>
              <w:t xml:space="preserve">,</w:t>
            </w:r>
            <w:hyperlink r:id="rId8" w:history="1">
              <w:r>
                <w:rPr>
                  <w:color w:val="#410a8c"/>
                  <w:u w:val="single"/>
                </w:rPr>
                <w:t xml:space="preserve">Yohann Morival</w:t>
              </w:r>
            </w:hyperlink>
            <w:r>
              <w:rPr/>
              <w:t xml:space="preserve">,</w:t>
            </w:r>
            <w:hyperlink r:id="rId40" w:history="1">
              <w:r>
                <w:rPr>
                  <w:color w:val="#410a8c"/>
                  <w:u w:val="single"/>
                </w:rPr>
                <w:t xml:space="preserve">Yasmine Bouagga</w:t>
              </w:r>
            </w:hyperlink>
          </w:p>
          <w:p>
            <w:pPr/>
            <w:r>
              <w:rPr>
                <w:i w:val="1"/>
                <w:iCs w:val="1"/>
              </w:rPr>
              <w:t xml:space="preserve">Critique Internationale</w:t>
            </w:r>
            <w:r>
              <w:rPr/>
              <w:t xml:space="preserve">, 2018/4 (81), 2018, 978-2-7246-3541-6</w:t>
            </w:r>
          </w:p>
          <w:p>
            <w:pPr/>
            <w:r>
              <w:rPr/>
              <w:t xml:space="preserve">N°spécial de revue/special issue</w:t>
            </w:r>
          </w:p>
          <w:p>
            <w:pPr/>
            <w:hyperlink r:id="rId39" w:history="1">
              <w:r>
                <w:rPr>
                  <w:color w:val="#410a8c"/>
                  <w:u w:val="single"/>
                </w:rPr>
                <w:t xml:space="preserve">halshs-01997801v1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Europes du patronat français depuis 1948</w:t>
              </w:r>
            </w:hyperlink>
          </w:p>
          <w:p>
            <w:pPr/>
            <w:hyperlink r:id="rId8" w:history="1">
              <w:r>
                <w:rPr>
                  <w:color w:val="#410a8c"/>
                  <w:u w:val="single"/>
                </w:rPr>
                <w:t xml:space="preserve">Yohann Morival</w:t>
              </w:r>
            </w:hyperlink>
          </w:p>
          <w:p>
            <w:pPr/>
            <w:hyperlink r:id="rId42" w:history="1">
              <w:r>
                <w:rPr>
                  <w:color w:val="#410a8c"/>
                  <w:u w:val="single"/>
                </w:rPr>
                <w:t xml:space="preserve">Peter Lang</w:t>
              </w:r>
            </w:hyperlink>
            <w:r>
              <w:rPr/>
              <w:t xml:space="preserve">, 2, 2019, Histoire et Science Politique, La Fabrique du politique, 978-2-8076-1039-2</w:t>
            </w:r>
          </w:p>
          <w:p>
            <w:pPr/>
            <w:r>
              <w:rPr/>
              <w:t xml:space="preserve">Ouvrages</w:t>
            </w:r>
          </w:p>
          <w:p>
            <w:pPr/>
            <w:hyperlink r:id="rId41" w:history="1">
              <w:r>
                <w:rPr>
                  <w:color w:val="#410a8c"/>
                  <w:u w:val="single"/>
                </w:rPr>
                <w:t xml:space="preserve">hal-03574391v1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groupes d’intérêt patronaux français et la scène internationale. XXe-XXIe siècle</w:t>
              </w:r>
            </w:hyperlink>
          </w:p>
          <w:p>
            <w:pPr/>
            <w:hyperlink r:id="rId13" w:history="1">
              <w:r>
                <w:rPr>
                  <w:color w:val="#410a8c"/>
                  <w:u w:val="single"/>
                </w:rPr>
                <w:t xml:space="preserve">Marieke Louis</w:t>
              </w:r>
            </w:hyperlink>
            <w:r>
              <w:rPr/>
              <w:t xml:space="preserve">,</w:t>
            </w:r>
            <w:hyperlink r:id="rId8" w:history="1">
              <w:r>
                <w:rPr>
                  <w:color w:val="#410a8c"/>
                  <w:u w:val="single"/>
                </w:rPr>
                <w:t xml:space="preserve">Yohann Morival</w:t>
              </w:r>
            </w:hyperlink>
          </w:p>
          <w:p>
            <w:pPr/>
            <w:r>
              <w:rPr/>
              <w:t xml:space="preserve">Guillaume Courty; Marc Milet. </w:t>
            </w:r>
            <w:r>
              <w:rPr>
                <w:i w:val="1"/>
                <w:iCs w:val="1"/>
              </w:rPr>
              <w:t xml:space="preserve">Les groupes d’intérêt en France</w:t>
            </w:r>
            <w:r>
              <w:rPr/>
              <w:t xml:space="preserve">, Classiques Garnier, pp.253-278, 2023, 978-2-406-13296-7</w:t>
            </w:r>
          </w:p>
          <w:p>
            <w:pPr/>
            <w:r>
              <w:rPr/>
              <w:t xml:space="preserve">Chapitre d'ouvrage</w:t>
            </w:r>
          </w:p>
          <w:p>
            <w:pPr/>
            <w:hyperlink r:id="rId43" w:history="1">
              <w:r>
                <w:rPr>
                  <w:color w:val="#410a8c"/>
                  <w:u w:val="single"/>
                </w:rPr>
                <w:t xml:space="preserve">hal-04767837v1</w:t>
              </w:r>
            </w:hyperlink>
          </w:p>
        </w:tc>
      </w:tr>
      <w:tr>
        <w:trPr/>
        <w:tc>
          <w:tcPr>
            <w:noWrap/>
          </w:tcPr>
          <w:p>
            <w:pPr>
              <w:spacing w:after="200"/>
            </w:pPr>
            <w:hyperlink r:id="rId44" w:history="1">
              <w:r>
                <w:rPr>
                  <w:color w:val="1e198e"/>
                  <w:b w:val="1"/>
                  <w:bCs w:val="1"/>
                  <w:u w:val="single"/>
                </w:rPr>
                <w:t xml:space="preserve">Les organisations patronales françaises</w:t>
              </w:r>
            </w:hyperlink>
          </w:p>
          <w:p>
            <w:pPr/>
            <w:hyperlink r:id="rId8" w:history="1">
              <w:r>
                <w:rPr>
                  <w:color w:val="#410a8c"/>
                  <w:u w:val="single"/>
                </w:rPr>
                <w:t xml:space="preserve">Yohann Morival</w:t>
              </w:r>
            </w:hyperlink>
            <w:r>
              <w:rPr/>
              <w:t xml:space="preserve">,</w:t>
            </w:r>
            <w:hyperlink r:id="rId45" w:history="1">
              <w:r>
                <w:rPr>
                  <w:color w:val="#410a8c"/>
                  <w:u w:val="single"/>
                </w:rPr>
                <w:t xml:space="preserve">Marion Rabier</w:t>
              </w:r>
            </w:hyperlink>
          </w:p>
          <w:p>
            <w:pPr/>
            <w:r>
              <w:rPr/>
              <w:t xml:space="preserve">Édition du Croquant. </w:t>
            </w:r>
            <w:r>
              <w:rPr>
                <w:i w:val="1"/>
                <w:iCs w:val="1"/>
              </w:rPr>
              <w:t xml:space="preserve">Rencontres avec Michel Offerlé</w:t>
            </w:r>
            <w:r>
              <w:rPr/>
              <w:t xml:space="preserve">, p. 303-315, 2019, 978-2365121989</w:t>
            </w:r>
          </w:p>
          <w:p>
            <w:pPr/>
            <w:r>
              <w:rPr/>
              <w:t xml:space="preserve">Chapitre d'ouvrage</w:t>
            </w:r>
          </w:p>
          <w:p>
            <w:pPr/>
            <w:hyperlink r:id="rId44" w:history="1">
              <w:r>
                <w:rPr>
                  <w:color w:val="#410a8c"/>
                  <w:u w:val="single"/>
                </w:rPr>
                <w:t xml:space="preserve">hal-05338446v1</w:t>
              </w:r>
            </w:hyperlink>
          </w:p>
        </w:tc>
      </w:tr>
      <w:tr>
        <w:trPr/>
        <w:tc>
          <w:tcPr>
            <w:noWrap/>
          </w:tcPr>
          <w:p>
            <w:pPr>
              <w:spacing w:after="200"/>
            </w:pPr>
            <w:hyperlink r:id="rId46" w:history="1">
              <w:r>
                <w:rPr>
                  <w:color w:val="1e198e"/>
                  <w:b w:val="1"/>
                  <w:bCs w:val="1"/>
                  <w:u w:val="single"/>
                </w:rPr>
                <w:t xml:space="preserve">Ceux qui font du Parlement européen une institution 'politique'. Les concurrences entre les acteurs 'techniques' et 'politiques' de l’Europe au sein d’organisations patronales françaises</w:t>
              </w:r>
            </w:hyperlink>
          </w:p>
          <w:p>
            <w:pPr/>
            <w:hyperlink r:id="rId8" w:history="1">
              <w:r>
                <w:rPr>
                  <w:color w:val="#410a8c"/>
                  <w:u w:val="single"/>
                </w:rPr>
                <w:t xml:space="preserve">Yohann Morival</w:t>
              </w:r>
            </w:hyperlink>
          </w:p>
          <w:p>
            <w:pPr/>
            <w:r>
              <w:rPr/>
              <w:t xml:space="preserve">Michon, Sébastien. </w:t>
            </w:r>
            <w:r>
              <w:rPr>
                <w:i w:val="1"/>
                <w:iCs w:val="1"/>
              </w:rPr>
              <w:t xml:space="preserve">Le Parlement européen au travail</w:t>
            </w:r>
            <w:r>
              <w:rPr/>
              <w:t xml:space="preserve">, Presses universitaires de Rennes, pp.135-148, 2018</w:t>
            </w:r>
          </w:p>
          <w:p>
            <w:pPr/>
            <w:r>
              <w:rPr/>
              <w:t xml:space="preserve">Chapitre d'ouvrage</w:t>
            </w:r>
          </w:p>
          <w:p>
            <w:pPr/>
            <w:hyperlink r:id="rId46" w:history="1">
              <w:r>
                <w:rPr>
                  <w:color w:val="#410a8c"/>
                  <w:u w:val="single"/>
                </w:rPr>
                <w:t xml:space="preserve">hal-02446880v1</w:t>
              </w:r>
            </w:hyperlink>
          </w:p>
        </w:tc>
      </w:tr>
      <w:tr>
        <w:trPr/>
        <w:tc>
          <w:tcPr>
            <w:noWrap/>
          </w:tcPr>
          <w:p>
            <w:pPr>
              <w:spacing w:after="200"/>
            </w:pPr>
            <w:hyperlink r:id="rId47" w:history="1">
              <w:r>
                <w:rPr>
                  <w:color w:val="1e198e"/>
                  <w:b w:val="1"/>
                  <w:bCs w:val="1"/>
                  <w:u w:val="single"/>
                </w:rPr>
                <w:t xml:space="preserve">Avec et contre l’État. La production de la position du CNPF lors des négociations avec les pays neutres (1970-1971)</w:t>
              </w:r>
            </w:hyperlink>
          </w:p>
          <w:p>
            <w:pPr/>
            <w:hyperlink r:id="rId8" w:history="1">
              <w:r>
                <w:rPr>
                  <w:color w:val="#410a8c"/>
                  <w:u w:val="single"/>
                </w:rPr>
                <w:t xml:space="preserve">Yohann Morival</w:t>
              </w:r>
            </w:hyperlink>
          </w:p>
          <w:p>
            <w:pPr/>
            <w:r>
              <w:rPr/>
              <w:t xml:space="preserve">Danièle Fraboulet; Clotilde Druel-Korn; Pierre Vernus. </w:t>
            </w:r>
            <w:r>
              <w:rPr>
                <w:i w:val="1"/>
                <w:iCs w:val="1"/>
              </w:rPr>
              <w:t xml:space="preserve">Les organisations patronales et la sphère publique. Europe XIXe et XXe siècles</w:t>
            </w:r>
            <w:r>
              <w:rPr/>
              <w:t xml:space="preserve">, Presses Universitaires de Rennes, pp.65 - 77, 2013, 9782753527409</w:t>
            </w:r>
          </w:p>
          <w:p>
            <w:pPr/>
            <w:r>
              <w:rPr/>
              <w:t xml:space="preserve">Chapitre d'ouvrage</w:t>
            </w:r>
          </w:p>
          <w:p>
            <w:pPr/>
            <w:hyperlink r:id="rId47" w:history="1">
              <w:r>
                <w:rPr>
                  <w:color w:val="#410a8c"/>
                  <w:u w:val="single"/>
                </w:rPr>
                <w:t xml:space="preserve">hal-03166553v1</w:t>
              </w:r>
            </w:hyperlink>
          </w:p>
        </w:tc>
      </w:tr>
      <w:tr>
        <w:trPr/>
        <w:tc>
          <w:tcPr>
            <w:noWrap/>
          </w:tcPr>
          <w:p>
            <w:pPr>
              <w:spacing w:after="200"/>
            </w:pPr>
            <w:hyperlink r:id="rId48" w:history="1">
              <w:r>
                <w:rPr>
                  <w:color w:val="1e198e"/>
                  <w:b w:val="1"/>
                  <w:bCs w:val="1"/>
                  <w:u w:val="single"/>
                </w:rPr>
                <w:t xml:space="preserve">Pourquoi et comment investir Bruxelles ? Le temps long de l’institutionnalisation du bureau permanent du CNPF à Bruxelles</w:t>
              </w:r>
            </w:hyperlink>
          </w:p>
          <w:p>
            <w:pPr/>
            <w:hyperlink r:id="rId8" w:history="1">
              <w:r>
                <w:rPr>
                  <w:color w:val="#410a8c"/>
                  <w:u w:val="single"/>
                </w:rPr>
                <w:t xml:space="preserve">Yohann Morival</w:t>
              </w:r>
            </w:hyperlink>
          </w:p>
          <w:p>
            <w:pPr/>
            <w:r>
              <w:rPr/>
              <w:t xml:space="preserve">Hélène Michel. </w:t>
            </w:r>
            <w:r>
              <w:rPr>
                <w:i w:val="1"/>
                <w:iCs w:val="1"/>
              </w:rPr>
              <w:t xml:space="preserve">Représenter le patronat européen</w:t>
            </w:r>
            <w:r>
              <w:rPr/>
              <w:t xml:space="preserve">, Peter Lang, pp.93 - 120, 2013, 9782875740571</w:t>
            </w:r>
          </w:p>
          <w:p>
            <w:pPr/>
            <w:r>
              <w:rPr/>
              <w:t xml:space="preserve">Chapitre d'ouvrage</w:t>
            </w:r>
          </w:p>
          <w:p>
            <w:pPr/>
            <w:hyperlink r:id="rId48" w:history="1">
              <w:r>
                <w:rPr>
                  <w:color w:val="#410a8c"/>
                  <w:u w:val="single"/>
                </w:rPr>
                <w:t xml:space="preserve">hal-02163215v1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Europes du patronat français depuis 1948 (Mondes Sociaux)</w:t>
              </w:r>
            </w:hyperlink>
          </w:p>
          <w:p>
            <w:pPr/>
            <w:hyperlink r:id="rId8" w:history="1">
              <w:r>
                <w:rPr>
                  <w:color w:val="#410a8c"/>
                  <w:u w:val="single"/>
                </w:rPr>
                <w:t xml:space="preserve">Yohann Morival</w:t>
              </w:r>
            </w:hyperlink>
          </w:p>
          <w:p>
            <w:pPr/>
            <w:r>
              <w:rPr/>
              <w:t xml:space="preserve">2021, </w:t>
            </w:r>
            <w:hyperlink r:id="rId50" w:history="1">
              <w:r>
                <w:rPr>
                  <w:color w:val="#410a8c"/>
                  <w:u w:val="single"/>
                </w:rPr>
                <w:t xml:space="preserve">⟨10.58079/u9j0⟩</w:t>
              </w:r>
            </w:hyperlink>
          </w:p>
          <w:p>
            <w:pPr/>
            <w:r>
              <w:rPr/>
              <w:t xml:space="preserve">Article de blog scientifique</w:t>
            </w:r>
          </w:p>
          <w:p>
            <w:pPr/>
            <w:hyperlink r:id="rId49" w:history="1">
              <w:r>
                <w:rPr>
                  <w:color w:val="#410a8c"/>
                  <w:u w:val="single"/>
                </w:rPr>
                <w:t xml:space="preserve">hal-05217949v1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représentation patronale française dans l’Union européenne</w:t>
              </w:r>
            </w:hyperlink>
          </w:p>
          <w:p>
            <w:pPr/>
            <w:hyperlink r:id="rId52" w:history="1">
              <w:r>
                <w:rPr>
                  <w:color w:val="#410a8c"/>
                  <w:u w:val="single"/>
                </w:rPr>
                <w:t xml:space="preserve">Hélène Michel</w:t>
              </w:r>
            </w:hyperlink>
            <w:r>
              <w:rPr/>
              <w:t xml:space="preserve">,</w:t>
            </w:r>
            <w:hyperlink r:id="rId53" w:history="1">
              <w:r>
                <w:rPr>
                  <w:color w:val="#410a8c"/>
                  <w:u w:val="single"/>
                </w:rPr>
                <w:t xml:space="preserve">Guillaume Courty</w:t>
              </w:r>
            </w:hyperlink>
            <w:r>
              <w:rPr/>
              <w:t xml:space="preserve">,</w:t>
            </w:r>
            <w:hyperlink r:id="rId54" w:history="1">
              <w:r>
                <w:rPr>
                  <w:color w:val="#410a8c"/>
                  <w:u w:val="single"/>
                </w:rPr>
                <w:t xml:space="preserve">Deborah Flusin</w:t>
              </w:r>
            </w:hyperlink>
            <w:r>
              <w:rPr/>
              <w:t xml:space="preserve">,</w:t>
            </w:r>
            <w:hyperlink r:id="rId55" w:history="1">
              <w:r>
                <w:rPr>
                  <w:color w:val="#410a8c"/>
                  <w:u w:val="single"/>
                </w:rPr>
                <w:t xml:space="preserve">Sylvain Laurens</w:t>
              </w:r>
            </w:hyperlink>
            <w:r>
              <w:rPr/>
              <w:t xml:space="preserve">,</w:t>
            </w:r>
            <w:hyperlink r:id="rId56" w:history="1">
              <w:r>
                <w:rPr>
                  <w:color w:val="#410a8c"/>
                  <w:u w:val="single"/>
                </w:rPr>
                <w:t xml:space="preserve">Claire Lemercier</w:t>
              </w:r>
            </w:hyperlink>
            <w:r>
              <w:rPr/>
              <w:t xml:space="preserve">et al.</w:t>
            </w:r>
          </w:p>
          <w:p>
            <w:pPr/>
            <w:r>
              <w:rPr/>
              <w:t xml:space="preserve">CERAPS, Université de Lille; GSPE-Prisme Université de Strasbourg. 2011, collectif 244p (contribution 51p), responsable du projet H. Michel</w:t>
            </w:r>
          </w:p>
          <w:p>
            <w:pPr/>
            <w:r>
              <w:rPr/>
              <w:t xml:space="preserve">Rapport</w:t>
            </w:r>
            <w:r>
              <w:rPr/>
              <w:t xml:space="preserve"> (rapport de recherche)</w:t>
            </w:r>
          </w:p>
          <w:p>
            <w:pPr/>
            <w:hyperlink r:id="rId51" w:history="1">
              <w:r>
                <w:rPr>
                  <w:color w:val="#410a8c"/>
                  <w:u w:val="single"/>
                </w:rPr>
                <w:t xml:space="preserve">hal-04613611v1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5731v1" TargetMode="External"/><Relationship Id="rId8" Type="http://schemas.openxmlformats.org/officeDocument/2006/relationships/hyperlink" Target="https://hal.science/search/index/?q=*&amp;authFullName_s=Yohann Morival" TargetMode="External"/><Relationship Id="rId9" Type="http://schemas.openxmlformats.org/officeDocument/2006/relationships/hyperlink" Target="https://dx.doi.org/10.1017/S0960777325101227" TargetMode="External"/><Relationship Id="rId10" Type="http://schemas.openxmlformats.org/officeDocument/2006/relationships/hyperlink" Target="https://hal.science/hal-05335742v1" TargetMode="External"/><Relationship Id="rId11" Type="http://schemas.openxmlformats.org/officeDocument/2006/relationships/hyperlink" Target="https://dx.doi.org/10.4000/histoirepolitique.7622" TargetMode="External"/><Relationship Id="rId12" Type="http://schemas.openxmlformats.org/officeDocument/2006/relationships/hyperlink" Target="https://hal.science/hal-03926686v1" TargetMode="External"/><Relationship Id="rId13" Type="http://schemas.openxmlformats.org/officeDocument/2006/relationships/hyperlink" Target="https://hal.science/search/index/?q=*&amp;authFullName_s=Marieke Louis" TargetMode="External"/><Relationship Id="rId14" Type="http://schemas.openxmlformats.org/officeDocument/2006/relationships/hyperlink" Target="https://dx.doi.org/10.3917/crii.097.0012" TargetMode="External"/><Relationship Id="rId15" Type="http://schemas.openxmlformats.org/officeDocument/2006/relationships/hyperlink" Target="https://hal.science/hal-05335744v1" TargetMode="External"/><Relationship Id="rId16" Type="http://schemas.openxmlformats.org/officeDocument/2006/relationships/hyperlink" Target="https://dx.doi.org/10.3917/vin.153.0091" TargetMode="External"/><Relationship Id="rId17" Type="http://schemas.openxmlformats.org/officeDocument/2006/relationships/hyperlink" Target="https://hal.science/hal-05335721v1" TargetMode="External"/><Relationship Id="rId18" Type="http://schemas.openxmlformats.org/officeDocument/2006/relationships/hyperlink" Target="https://dx.doi.org/10.1080/00076791.2022.2128109" TargetMode="External"/><Relationship Id="rId19" Type="http://schemas.openxmlformats.org/officeDocument/2006/relationships/hyperlink" Target="https://sciencespo.hal.science/hal-02954620v1" TargetMode="External"/><Relationship Id="rId20" Type="http://schemas.openxmlformats.org/officeDocument/2006/relationships/hyperlink" Target="https://hal.science/search/index/?q=*&amp;authFullName_s=Jeanne Lazarus" TargetMode="External"/><Relationship Id="rId21" Type="http://schemas.openxmlformats.org/officeDocument/2006/relationships/hyperlink" Target="https://dx.doi.org/10.3917/gap.202.0093" TargetMode="External"/><Relationship Id="rId22" Type="http://schemas.openxmlformats.org/officeDocument/2006/relationships/hyperlink" Target="https://hal.science/hal-05336259v1" TargetMode="External"/><Relationship Id="rId23" Type="http://schemas.openxmlformats.org/officeDocument/2006/relationships/hyperlink" Target="https://hal.science/search/index/?q=*&amp;authFullName_s=Lola Avril" TargetMode="External"/><Relationship Id="rId24" Type="http://schemas.openxmlformats.org/officeDocument/2006/relationships/hyperlink" Target="https://hal.science/search/index/?q=*&amp;authFullName_s=Vincent Lebrou" TargetMode="External"/><Relationship Id="rId25" Type="http://schemas.openxmlformats.org/officeDocument/2006/relationships/hyperlink" Target="https://dx.doi.org/10.3917/rfsp.694.0685" TargetMode="External"/><Relationship Id="rId26" Type="http://schemas.openxmlformats.org/officeDocument/2006/relationships/hyperlink" Target="https://sciencespo.hal.science/hal-02131112v1" TargetMode="External"/><Relationship Id="rId27" Type="http://schemas.openxmlformats.org/officeDocument/2006/relationships/hyperlink" Target="https://dx.doi.org/10.3917/pox.124.0085" TargetMode="External"/><Relationship Id="rId28" Type="http://schemas.openxmlformats.org/officeDocument/2006/relationships/hyperlink" Target="https://sciencespo.hal.science/hal-01520516v1" TargetMode="External"/><Relationship Id="rId29" Type="http://schemas.openxmlformats.org/officeDocument/2006/relationships/hyperlink" Target="https://dx.doi.org/10.3917/crii.074.0033" TargetMode="External"/><Relationship Id="rId30" Type="http://schemas.openxmlformats.org/officeDocument/2006/relationships/hyperlink" Target="https://lilloa.hal.science/hal-03119712v1" TargetMode="External"/><Relationship Id="rId31" Type="http://schemas.openxmlformats.org/officeDocument/2006/relationships/hyperlink" Target="https://dx.doi.org/10.4000/conflits.19639" TargetMode="External"/><Relationship Id="rId32" Type="http://schemas.openxmlformats.org/officeDocument/2006/relationships/hyperlink" Target="https://lilloa.hal.science/hal-03159114v1" TargetMode="External"/><Relationship Id="rId33" Type="http://schemas.openxmlformats.org/officeDocument/2006/relationships/hyperlink" Target="https://sciencespo.hal.science/hal-01459820v1" TargetMode="External"/><Relationship Id="rId34" Type="http://schemas.openxmlformats.org/officeDocument/2006/relationships/hyperlink" Target="https://dx.doi.org/10.25647/liepp.pb.26" TargetMode="External"/><Relationship Id="rId35" Type="http://schemas.openxmlformats.org/officeDocument/2006/relationships/hyperlink" Target="https://hal.science/hal-05336291v1" TargetMode="External"/><Relationship Id="rId36" Type="http://schemas.openxmlformats.org/officeDocument/2006/relationships/hyperlink" Target="https://dx.doi.org/10.3917/ri.157.0097" TargetMode="External"/><Relationship Id="rId37" Type="http://schemas.openxmlformats.org/officeDocument/2006/relationships/hyperlink" Target="https://lilloa.hal.science/hal-03158999v1" TargetMode="External"/><Relationship Id="rId38" Type="http://schemas.openxmlformats.org/officeDocument/2006/relationships/hyperlink" Target="https://hal.science/search/index/?q=*&amp;authFullName_s=Romain Lecler" TargetMode="External"/><Relationship Id="rId39" Type="http://schemas.openxmlformats.org/officeDocument/2006/relationships/hyperlink" Target="https://shs.hal.science/halshs-01997801v1" TargetMode="External"/><Relationship Id="rId40" Type="http://schemas.openxmlformats.org/officeDocument/2006/relationships/hyperlink" Target="https://hal.science/search/index/?q=*&amp;authFullName_s=Yasmine Bouagga" TargetMode="External"/><Relationship Id="rId41" Type="http://schemas.openxmlformats.org/officeDocument/2006/relationships/hyperlink" Target="https://hal.science/hal-03574391v1" TargetMode="External"/><Relationship Id="rId42" Type="http://schemas.openxmlformats.org/officeDocument/2006/relationships/hyperlink" Target="https://www.peterlang.com/document/1057814" TargetMode="External"/><Relationship Id="rId43" Type="http://schemas.openxmlformats.org/officeDocument/2006/relationships/hyperlink" Target="https://hal.science/hal-04767837v1" TargetMode="External"/><Relationship Id="rId44" Type="http://schemas.openxmlformats.org/officeDocument/2006/relationships/hyperlink" Target="https://hal.science/hal-05338446v1" TargetMode="External"/><Relationship Id="rId45" Type="http://schemas.openxmlformats.org/officeDocument/2006/relationships/hyperlink" Target="https://hal.science/search/index/?q=*&amp;authFullName_s=Marion Rabier" TargetMode="External"/><Relationship Id="rId46" Type="http://schemas.openxmlformats.org/officeDocument/2006/relationships/hyperlink" Target="https://lilloa.hal.science/hal-02446880v1" TargetMode="External"/><Relationship Id="rId47" Type="http://schemas.openxmlformats.org/officeDocument/2006/relationships/hyperlink" Target="https://sciencespo.hal.science/hal-03166553v1" TargetMode="External"/><Relationship Id="rId48" Type="http://schemas.openxmlformats.org/officeDocument/2006/relationships/hyperlink" Target="https://sciencespo.hal.science/hal-02163215v1" TargetMode="External"/><Relationship Id="rId49" Type="http://schemas.openxmlformats.org/officeDocument/2006/relationships/hyperlink" Target="https://hal.science/hal-05217949v1" TargetMode="External"/><Relationship Id="rId50" Type="http://schemas.openxmlformats.org/officeDocument/2006/relationships/hyperlink" Target="https://dx.doi.org/10.58079/u9j0" TargetMode="External"/><Relationship Id="rId51" Type="http://schemas.openxmlformats.org/officeDocument/2006/relationships/hyperlink" Target="https://hal.science/hal-04613611v1" TargetMode="External"/><Relationship Id="rId52" Type="http://schemas.openxmlformats.org/officeDocument/2006/relationships/hyperlink" Target="https://hal.science/search/index/?q=*&amp;authFullName_s=H&#233;l&#232;ne Michel" TargetMode="External"/><Relationship Id="rId53" Type="http://schemas.openxmlformats.org/officeDocument/2006/relationships/hyperlink" Target="https://hal.science/search/index/?q=*&amp;authFullName_s=Guillaume Courty" TargetMode="External"/><Relationship Id="rId54" Type="http://schemas.openxmlformats.org/officeDocument/2006/relationships/hyperlink" Target="https://hal.science/search/index/?q=*&amp;authFullName_s=Deborah Flusin" TargetMode="External"/><Relationship Id="rId55" Type="http://schemas.openxmlformats.org/officeDocument/2006/relationships/hyperlink" Target="https://hal.science/search/index/?q=*&amp;authFullName_s=Sylvain Laurens" TargetMode="External"/><Relationship Id="rId56" Type="http://schemas.openxmlformats.org/officeDocument/2006/relationships/hyperlink" Target="https://hal.science/search/index/?q=*&amp;authFullName_s=Claire Lemercier"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Yohann Morival</dc:title>
  <dc:description>CV</dc:description>
  <dc:subject/>
  <cp:keywords/>
  <cp:category/>
  <cp:lastModifiedBy/>
  <dcterms:created xsi:type="dcterms:W3CDTF">2026-03-15T21:39:48+01:00</dcterms:created>
  <dcterms:modified xsi:type="dcterms:W3CDTF">2026-03-15T21:39:48+01:00</dcterms:modified>
</cp:coreProperties>
</file>

<file path=docProps/custom.xml><?xml version="1.0" encoding="utf-8"?>
<Properties xmlns="http://schemas.openxmlformats.org/officeDocument/2006/custom-properties" xmlns:vt="http://schemas.openxmlformats.org/officeDocument/2006/docPropsVTypes"/>
</file>