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Litaudon </w:t>
      </w:r>
      <w:r>
        <w:rPr>
          <w:color w:val="641e6e"/>
        </w:rPr>
        <w:t xml:space="preserve">Éditeur multimédia aux Éditions Yomli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yomli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0009-0002-7180-3268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philosophe, modeste éditeur, geek à ses heures et parfois développeur web. Aime le thé noir et le riz cantonais.</w:t>
      </w:r>
    </w:p>
    <w:p>
      <w:pPr/>
      <w:r>
        <w:rPr/>
        <w:t xml:space="preserve">J’ai un diplôme universitaire de technologie en informatique des réseaux, et un Master en philosophie sociale et politique. Je suis donc autant à l’aise dans le développement web front end que dans mes recherches sur les notions de travail et d’accumulation. Contrairement à ce que l’on pourrait penser de prime abord, les deux sont complémentaires : mon travail d’éditeur multimédia aux Éditions Yomli est la parfaite jonction de ces deux mondes.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émergence et provenance chez Nietzsche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Litaudon</w:t>
              </w:r>
            </w:hyperlink>
          </w:p>
          <w:p>
            <w:pPr/>
            <w:r>
              <w:rPr/>
              <w:t xml:space="preserve">2019, pp.45-49.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⟨10.5281/zenodo.10284877⟩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hal-04329590v1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8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mli" TargetMode="External"/><Relationship Id="rId9" Type="http://schemas.openxmlformats.org/officeDocument/2006/relationships/hyperlink" Target="https://orcid.org/0009-0002-7180-3268" TargetMode="External"/><Relationship Id="rId10" Type="http://schemas.openxmlformats.org/officeDocument/2006/relationships/hyperlink" Target="https://hal.science/hal-04329590v1" TargetMode="External"/><Relationship Id="rId11" Type="http://schemas.openxmlformats.org/officeDocument/2006/relationships/hyperlink" Target="https://hal.science/search/index/?q=*&amp;authFullName_s=Guillaume Litaudon" TargetMode="External"/><Relationship Id="rId12" Type="http://schemas.openxmlformats.org/officeDocument/2006/relationships/hyperlink" Target="https://dx.doi.org/10.5281/zenodo.1028487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Litaudon</dc:title>
  <dc:description>CV</dc:description>
  <dc:subject/>
  <cp:keywords/>
  <cp:category/>
  <cp:lastModifiedBy/>
  <dcterms:created xsi:type="dcterms:W3CDTF">2026-03-06T02:44:40+01:00</dcterms:created>
  <dcterms:modified xsi:type="dcterms:W3CDTF">2026-03-06T02:44:40+01:00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