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Yorick Secretin </w:t>
      </w:r>
      <w:r>
        <w:rPr>
          <w:color w:val="641e6e"/>
        </w:rPr>
        <w:t xml:space="preserve">Enseignant-chercheur doctorant à l'Université Côte d'Azur (UniCA)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yorick-secretin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F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rick-secreti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Yorick Secretin</dc:title>
  <dc:description>CV</dc:description>
  <dc:subject/>
  <cp:keywords/>
  <cp:category/>
  <cp:lastModifiedBy/>
  <dcterms:created xsi:type="dcterms:W3CDTF">2026-03-19T14:12:41+01:00</dcterms:created>
  <dcterms:modified xsi:type="dcterms:W3CDTF">2026-03-19T14:12:41+01:00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