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BACHA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Youcef BACHA est maitre de conférences en Sociodidactique du plurilinguisme à l’université Blida 2, affilié au laboratoire RIDILCA. Il a participé à une vingtaine de colloques nationaux et internationaux, rédigé une quarantaine de publications scientifiquesnationales et internationales, collaboré à des ouvrages collectifs portant sur les langues et leur enseignement et coordonné un ouvrage intitulé : Faire des recherches en Sciences du langage. Paroles de chercheur-e-s / Repères pour les étudiant-e-s (2022), ainsi qu’un numéro de revue intitulé : L’Algérie chante ses langues (2022). Il est également auteur d’un ouvrage intitulé : Enjeux sociodidactiques pour une éducation plurilingue. Repenser le rôle des langues de socialisation à l’école algérienne (2024).</w:t>
      </w:r>
    </w:p>
    <w:p>
      <w:pPr/>
      <w:r>
        <w:rPr/>
        <w:t xml:space="preserve">ORCID : </w:t>
      </w:r>
      <w:hyperlink r:id="rId7" w:history="1">
        <w:r>
          <w:rPr>
            <w:color w:val="#410a8c"/>
            <w:u w:val="single"/>
          </w:rPr>
          <w:t xml:space="preserve">https://orcid.org/0000-0002-9312-6504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sociodidactique et contextualisée de l'enseignement à distance : interroger les contenus pédagogiques dispensés sur la plateforme Moodle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Djihane 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(revue du laboratoire LOAPL)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la pluralité linguistique et culturelle en contexte scolaire algérien (Tiaret, Tissemsilt)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Asselah-Rahal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2024, 8 (3), pp.329-338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métalangagiers et métaculturels dans la commutation des textes chez les étudiants algériens de la 2 ème année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2024, 9 (2), pp.14-29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hal-04862822v1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9312-6504" TargetMode="External"/><Relationship Id="rId8" Type="http://schemas.openxmlformats.org/officeDocument/2006/relationships/hyperlink" Target="https://hal.science/hal-04880272v1" TargetMode="External"/><Relationship Id="rId9" Type="http://schemas.openxmlformats.org/officeDocument/2006/relationships/hyperlink" Target="https://hal.science/search/index/?q=*&amp;authFullName_s=Youcef Bacha" TargetMode="External"/><Relationship Id="rId10" Type="http://schemas.openxmlformats.org/officeDocument/2006/relationships/hyperlink" Target="https://hal.science/search/index/?q=*&amp;authFullName_s=Djihane Ammari" TargetMode="External"/><Relationship Id="rId11" Type="http://schemas.openxmlformats.org/officeDocument/2006/relationships/hyperlink" Target="https://hal.science/hal-04863971v1" TargetMode="External"/><Relationship Id="rId12" Type="http://schemas.openxmlformats.org/officeDocument/2006/relationships/hyperlink" Target="https://hal.science/search/index/?q=*&amp;authFullName_s=Safia Asselah-Rahal" TargetMode="External"/><Relationship Id="rId13" Type="http://schemas.openxmlformats.org/officeDocument/2006/relationships/hyperlink" Target="https://hal.science/hal-04862822v1" TargetMode="External"/><Relationship Id="rId14" Type="http://schemas.openxmlformats.org/officeDocument/2006/relationships/hyperlink" Target="https://hal.science/search/index/?q=*&amp;authFullName_s=Nadia Larib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BACHA</dc:title>
  <dc:description>CV</dc:description>
  <dc:subject/>
  <cp:keywords/>
  <cp:category/>
  <cp:lastModifiedBy/>
  <dcterms:created xsi:type="dcterms:W3CDTF">2026-04-04T21:14:16+02:00</dcterms:created>
  <dcterms:modified xsi:type="dcterms:W3CDTF">2026-04-04T21:14:16+02:00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