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Youcef Sidhoum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thèse comme une co-construction en mobilisant la démarche socio-clinique insitutionnelle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Youcef 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thèse : Quelle(s) direction(s) ? De recherche ? Dans sa recherche ? Pour ses recherches ?</w:t>
            </w:r>
            <w:r>
              <w:rPr/>
              <w:t xml:space="preserve">, Laboratoire EMA (CY Cergy Paris Université, INSPE de l’académie de Versailles), Jun 2024, Amphithéâtre - INSPÉ, ZAC des Barbanniers, Av. Marcel Paul Gennevilliers, France (92230),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⟨10.58079/11twm⟩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Délégué des parents d'élèves, une carrière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Youcef Sidhoum</w:t>
              </w:r>
            </w:hyperlink>
          </w:p>
          <w:p>
            <w:pPr/>
            <w:r>
              <w:rPr/>
              <w:t xml:space="preserve">Education.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dumas-03654367v1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247v1" TargetMode="External"/><Relationship Id="rId8" Type="http://schemas.openxmlformats.org/officeDocument/2006/relationships/hyperlink" Target="https://hal.science/search/index/?q=*&amp;authFullName_s=Youcef Sidhoum" TargetMode="External"/><Relationship Id="rId9" Type="http://schemas.openxmlformats.org/officeDocument/2006/relationships/hyperlink" Target="https://dx.doi.org/10.58079/11twm" TargetMode="External"/><Relationship Id="rId10" Type="http://schemas.openxmlformats.org/officeDocument/2006/relationships/hyperlink" Target="https://dumas.ccsd.cnrs.fr/dumas-03654367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Youcef Sidhoum</dc:title>
  <dc:description>CV</dc:description>
  <dc:subject/>
  <cp:keywords/>
  <cp:category/>
  <cp:lastModifiedBy/>
  <dcterms:created xsi:type="dcterms:W3CDTF">2026-03-19T07:30:28+01:00</dcterms:created>
  <dcterms:modified xsi:type="dcterms:W3CDTF">2026-03-19T07:30:28+01:00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