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Youssouf OUEDRAOGO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youssouf-ouedraogo</w:t>
        </w:r>
      </w:hyperlink>
    </w:p>
    <w:p>
      <w:pPr>
        <w:numPr>
          <w:ilvl w:val="0"/>
          <w:numId w:val="1"/>
        </w:numPr>
      </w:pPr>
      <w:r>
        <w:rPr/>
        <w:t xml:space="preserve"> ORCID : </w:t>
      </w:r>
      <w:hyperlink r:id="rId8" w:history="1">
        <w:r>
          <w:rPr>
            <w:color w:val="#410a8c"/>
            <w:u w:val="single"/>
          </w:rPr>
          <w:t xml:space="preserve">0009-0005-4602-0722</w:t>
        </w:r>
      </w:hyperlink>
    </w:p>
    <w:p>
      <w:pPr>
        <w:spacing w:before="600"/>
      </w:pPr>
    </w:p>
    <w:p>
      <w:pPr>
        <w:pStyle w:val="Heading2"/>
      </w:pPr>
      <w:r>
        <w:rPr>
          <w:color w:val="1e198e"/>
          <w:b w:val="1"/>
          <w:bCs w:val="1"/>
        </w:rPr>
        <w:t xml:space="preserve">Présentation</w:t>
      </w:r>
    </w:p>
    <w:p>
      <w:pPr>
        <w:spacing w:after="100"/>
      </w:pPr>
    </w:p>
    <w:p>
      <w:pPr/>
      <w:r>
        <w:rPr/>
        <w:t xml:space="preserve">Ingénieur en conception des systèmes mécaniques et chercheur indépendant en théorie des nombres.Mes travaux portent sur l’analyse des relations locales entre nombres premiers et la recherche de nouvelles formes d’encadrement analytique complémentaires au théorème de Bertrand.Mon approche combine rigueur mathématique et démarche d’ingénieur, cherchant à établir des passerelles entre la modélisation numérique, la géométrie et les structures arithmétiques.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2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ouf-ouedraogo" TargetMode="External"/><Relationship Id="rId8" Type="http://schemas.openxmlformats.org/officeDocument/2006/relationships/hyperlink" Target="https://orcid.org/0009-0005-4602-0722"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Youssouf OUEDRAOGO</dc:title>
  <dc:description>CV</dc:description>
  <dc:subject/>
  <cp:keywords/>
  <cp:category/>
  <cp:lastModifiedBy/>
  <dcterms:created xsi:type="dcterms:W3CDTF">2026-05-02T14:09:31+02:00</dcterms:created>
  <dcterms:modified xsi:type="dcterms:W3CDTF">2026-05-02T14:09:31+02:00</dcterms:modified>
</cp:coreProperties>
</file>

<file path=docProps/custom.xml><?xml version="1.0" encoding="utf-8"?>
<Properties xmlns="http://schemas.openxmlformats.org/officeDocument/2006/custom-properties" xmlns:vt="http://schemas.openxmlformats.org/officeDocument/2006/docPropsVTypes"/>
</file>