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Yorick Sarrail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ysarrail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0009-0001-0288-4749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Theorising the roots of inter- and transmediality in historical drama adaptation: The Saxon Stories and The Last Kingdom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Yorick Sarrail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Edad Media, edad transMedia</w:t>
            </w:r>
            <w:r>
              <w:rPr/>
              <w:t xml:space="preserve">, Universidad Rey Juan Carlos, Sep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 lives on like the echo of a song’: Founding Myths in The Last Kingdom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Yorick Sarrail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Status of Myths in Post-Millennial Cultural Production.</w:t>
            </w:r>
            <w:r>
              <w:rPr/>
              <w:t xml:space="preserve">, Centre for Anglophone Studies,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hal-04824917v1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Reimagining medieval England for a contemporary audience in The Last Kingdom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Yorick Sarrail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Middle Ages in the 20th and 21st Centuries: Relevance, Reimagination, Inspiration</w:t>
            </w:r>
            <w:r>
              <w:rPr/>
              <w:t xml:space="preserve">, Aug 2024,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hal-04678807v1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98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sarrail" TargetMode="External"/><Relationship Id="rId8" Type="http://schemas.openxmlformats.org/officeDocument/2006/relationships/hyperlink" Target="https://orcid.org/0009-0001-0288-4749" TargetMode="External"/><Relationship Id="rId9" Type="http://schemas.openxmlformats.org/officeDocument/2006/relationships/hyperlink" Target="https://hal.science/hal-05240808v1" TargetMode="External"/><Relationship Id="rId10" Type="http://schemas.openxmlformats.org/officeDocument/2006/relationships/hyperlink" Target="https://hal.science/search/index/?q=*&amp;authFullName_s=Yorick Sarrail" TargetMode="External"/><Relationship Id="rId11" Type="http://schemas.openxmlformats.org/officeDocument/2006/relationships/hyperlink" Target="https://hal.science/hal-04824917v1" TargetMode="External"/><Relationship Id="rId12" Type="http://schemas.openxmlformats.org/officeDocument/2006/relationships/hyperlink" Target="https://hal.science/hal-04678807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Yorick Sarrail</dc:title>
  <dc:description>CV</dc:description>
  <dc:subject/>
  <cp:keywords/>
  <cp:category/>
  <cp:lastModifiedBy/>
  <dcterms:created xsi:type="dcterms:W3CDTF">2026-05-02T00:03:17+02:00</dcterms:created>
  <dcterms:modified xsi:type="dcterms:W3CDTF">2026-05-02T00:03:17+02:00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