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Yves Cinotti </w:t>
      </w:r>
      <w:r>
        <w:rPr>
          <w:color w:val="641e6e"/>
        </w:rPr>
        <w:t xml:space="preserve">http://mcinotti.free.fr/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J'enseigne, depuis 1994, à l'Université de Toulouse où je forme les futurs professeurs techniques des lycées hôteliers et les managers hôteliers. J'ai soutenu ma thèse en 2011 à l'université de Perpignan Via Domitia et suis docteur en sciences du tourisme.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18 - Enseignement/apprentissage en Hôtellerie-restauration : la didactique professionnelle à l'épreuve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Zancanaro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7eme colloque RDPD Faire de la didactique professionnelle</w:t>
            </w:r>
            <w:r>
              <w:rPr/>
              <w:t xml:space="preserve">, ENSFEA, Jun 2025, Toulouse, France. pp.373-381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et formation des professeurs techniques des écoles hôtelières de 1910 à 2013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Cinotti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 de recherches et Pratiques en didactique professionnelle - Symposium Enseignement / apprentissage en hôtellerie-restauration : la didactique professionnelle à l’épreuve</w:t>
            </w:r>
            <w:r>
              <w:rPr/>
              <w:t xml:space="preserve">, École nationale supérieure de formation de l’enseignement agricole (ENSFEA), Jun 2025, Toulouse-Auzeville,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l'hôtellerie-restauration et la formation hôtelière initiale depuis le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Cinotti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VIes journées des INSPÉ d'Occitanie</w:t>
            </w:r>
            <w:r>
              <w:rPr/>
              <w:t xml:space="preserve">, Jun 2025,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dans les manuels scolaires de technologie de restaurant et de sommellerie depuis 1910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Cinotti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Wine Symposium of Toulouse '25</w:t>
            </w:r>
            <w:r>
              <w:rPr/>
              <w:t xml:space="preserve">, Groupe de recherche In Vino Varietas,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l'enseignement hôtelier : formation par apprentissage ou en école hôtelière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Cinotti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des INSPÉ d'Occitanie</w:t>
            </w:r>
            <w:r>
              <w:rPr/>
              <w:t xml:space="preserve">, Jun 2022,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hal-03736836v1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l’hôtellerie française et de l’enseignement des techniques hôtelières de1918 à 2018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Cinotti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"Enseignement hôtelier et économie touristique en France depuis 1918 : traités, pratiques et industrie hôtelière en perspective européenne"</w:t>
            </w:r>
            <w:r>
              <w:rPr/>
              <w:t xml:space="preserve">, Mar 2021, Bordeaux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des écoles hôtelières féminines de 1910 à 1919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Cinotti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IIIes journées des INSPÉ d'Occitanie</w:t>
            </w:r>
            <w:r>
              <w:rPr/>
              <w:t xml:space="preserve">, Jun 2019,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hal-03714246v2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bureautique : de la tragédie classique à la formation hybride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Cinotti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 Saison_2</w:t>
            </w:r>
            <w:r>
              <w:rPr/>
              <w:t xml:space="preserve">, Groupe de recherche interdisciplinaire IDEFI-UM3D,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hal-01935371v1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typologie des rencontres de service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Cinotti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de recherche en marketing IRIS</w:t>
            </w:r>
            <w:r>
              <w:rPr/>
              <w:t xml:space="preserve">, Mar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hal-03324797v1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l’hospitalité à l’expérience : vécus comparés des touristes dans les maisons d’hôtes et les hôtels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Cinotti</w:t>
              </w:r>
            </w:hyperlink>
          </w:p>
          <w:p>
            <w:pPr/>
            <w:r>
              <w:rPr/>
              <w:t xml:space="preserve">Jean-Michel Decroly. </w:t>
            </w:r>
            <w:r>
              <w:rPr>
                <w:i w:val="1"/>
                <w:iCs w:val="1"/>
              </w:rPr>
              <w:t xml:space="preserve">Le tourisme comme expérience - Regards interdisciplinaires sur le vécu touristique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 Presse de l'Université du Québec</w:t>
              </w:r>
            </w:hyperlink>
            <w:r>
              <w:rPr/>
              <w:t xml:space="preserve">, pp.131-141, 2015, 978-2-7605-4357-7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hal-01286523v1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L'hospitalité touristique au service des destinations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Cinotti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Destinations et Territoires</w:t>
            </w:r>
            <w:r>
              <w:rPr/>
              <w:t xml:space="preserve">, pp.91-94,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hal-03699081v1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l'enseignement hôtelier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Cinotti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halshs-02877466v1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Hospitalité touristique : conceptualisation et études de l’hospitalité des destinations et des maisons d’hôtes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Cinotti</w:t>
              </w:r>
            </w:hyperlink>
          </w:p>
          <w:p>
            <w:pPr/>
            <w:r>
              <w:rPr/>
              <w:t xml:space="preserve">Gestion et management. Université de Perpignan Via Domitia, 2011.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tel-01875235v1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3558v1" TargetMode="External"/><Relationship Id="rId9" Type="http://schemas.openxmlformats.org/officeDocument/2006/relationships/hyperlink" Target="https://hal.science/search/index/?q=*&amp;authFullName_s=Dominique Alvarez" TargetMode="External"/><Relationship Id="rId10" Type="http://schemas.openxmlformats.org/officeDocument/2006/relationships/hyperlink" Target="https://hal.science/search/index/?q=*&amp;authFullName_s=Patricia Mothes" TargetMode="External"/><Relationship Id="rId11" Type="http://schemas.openxmlformats.org/officeDocument/2006/relationships/hyperlink" Target="https://hal.science/search/index/?q=*&amp;authFullName_s=Sandra Cadiou" TargetMode="External"/><Relationship Id="rId12" Type="http://schemas.openxmlformats.org/officeDocument/2006/relationships/hyperlink" Target="https://hal.science/search/index/?q=*&amp;authFullName_s=Fr&#233;d&#233;ric Zancanaro" TargetMode="External"/><Relationship Id="rId13" Type="http://schemas.openxmlformats.org/officeDocument/2006/relationships/hyperlink" Target="https://hal.science/search/index/?q=*&amp;authFullName_s=Cyrille Laporte" TargetMode="External"/><Relationship Id="rId14" Type="http://schemas.openxmlformats.org/officeDocument/2006/relationships/hyperlink" Target="https://hal.science/hal-05123394v1" TargetMode="External"/><Relationship Id="rId15" Type="http://schemas.openxmlformats.org/officeDocument/2006/relationships/hyperlink" Target="https://hal.science/search/index/?q=*&amp;authFullName_s=Yves Cinotti" TargetMode="External"/><Relationship Id="rId16" Type="http://schemas.openxmlformats.org/officeDocument/2006/relationships/hyperlink" Target="https://hal.science/hal-05143061v1" TargetMode="External"/><Relationship Id="rId17" Type="http://schemas.openxmlformats.org/officeDocument/2006/relationships/hyperlink" Target="https://hal.science/hal-05032381v1" TargetMode="External"/><Relationship Id="rId18" Type="http://schemas.openxmlformats.org/officeDocument/2006/relationships/hyperlink" Target="https://hal.science/hal-03736836v1" TargetMode="External"/><Relationship Id="rId19" Type="http://schemas.openxmlformats.org/officeDocument/2006/relationships/hyperlink" Target="https://hal.science/hal-03323754v1" TargetMode="External"/><Relationship Id="rId20" Type="http://schemas.openxmlformats.org/officeDocument/2006/relationships/hyperlink" Target="https://hal.science/hal-03714246v2" TargetMode="External"/><Relationship Id="rId21" Type="http://schemas.openxmlformats.org/officeDocument/2006/relationships/hyperlink" Target="https://hal.science/hal-01935371v1" TargetMode="External"/><Relationship Id="rId22" Type="http://schemas.openxmlformats.org/officeDocument/2006/relationships/hyperlink" Target="https://hal.science/hal-03324797v1" TargetMode="External"/><Relationship Id="rId23" Type="http://schemas.openxmlformats.org/officeDocument/2006/relationships/hyperlink" Target="https://univ-tlse2.hal.science/hal-01286523v1" TargetMode="External"/><Relationship Id="rId24" Type="http://schemas.openxmlformats.org/officeDocument/2006/relationships/hyperlink" Target="http://www.puq.ca" TargetMode="External"/><Relationship Id="rId25" Type="http://schemas.openxmlformats.org/officeDocument/2006/relationships/hyperlink" Target="https://hal.science/hal-03699081v1" TargetMode="External"/><Relationship Id="rId26" Type="http://schemas.openxmlformats.org/officeDocument/2006/relationships/hyperlink" Target="https://shs.hal.science/halshs-02877466v1" TargetMode="External"/><Relationship Id="rId27" Type="http://schemas.openxmlformats.org/officeDocument/2006/relationships/hyperlink" Target="https://theses.hal.science/tel-01875235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Cinotti</dc:title>
  <dc:description>CV</dc:description>
  <dc:subject/>
  <cp:keywords/>
  <cp:category/>
  <cp:lastModifiedBy/>
  <dcterms:created xsi:type="dcterms:W3CDTF">2026-05-26T23:23:24+02:00</dcterms:created>
  <dcterms:modified xsi:type="dcterms:W3CDTF">2026-05-26T23:23:24+02:00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