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Yves Gleize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yves-gleize</w:t>
        </w:r>
      </w:hyperlink>
    </w:p>
    <w:p>
      <w:pPr>
        <w:numPr>
          <w:ilvl w:val="0"/>
          <w:numId w:val="1"/>
        </w:numPr>
      </w:pPr>
      <w:r>
        <w:rPr/>
        <w:t xml:space="preserve"> ORCID : </w:t>
      </w:r>
      <w:hyperlink r:id="rId8" w:history="1">
        <w:r>
          <w:rPr>
            <w:color w:val="#410a8c"/>
            <w:u w:val="single"/>
          </w:rPr>
          <w:t xml:space="preserve">0000-0003-4270-2388</w:t>
        </w:r>
      </w:hyperlink>
    </w:p>
    <w:p>
      <w:pPr>
        <w:numPr>
          <w:ilvl w:val="0"/>
          <w:numId w:val="1"/>
        </w:numPr>
      </w:pPr>
      <w:r>
        <w:rPr/>
        <w:t xml:space="preserve"> IdRef : </w:t>
      </w:r>
      <w:hyperlink r:id="rId9" w:history="1">
        <w:r>
          <w:rPr>
            <w:color w:val="#410a8c"/>
            <w:u w:val="single"/>
          </w:rPr>
          <w:t xml:space="preserve">121895815</w:t>
        </w:r>
      </w:hyperlink>
    </w:p>
    <w:p>
      <w:pPr>
        <w:spacing w:before="600"/>
      </w:pPr>
    </w:p>
    <w:p>
      <w:pPr>
        <w:pStyle w:val="Heading2"/>
      </w:pPr>
      <w:r>
        <w:rPr>
          <w:color w:val="1e198e"/>
          <w:b w:val="1"/>
          <w:bCs w:val="1"/>
        </w:rPr>
        <w:t xml:space="preserve">Présentation</w:t>
      </w:r>
    </w:p>
    <w:p>
      <w:pPr>
        <w:spacing w:after="100"/>
      </w:pPr>
    </w:p>
    <w:p>
      <w:pPr/>
      <w:r>
        <w:rPr/>
        <w:t xml:space="preserve">Yves Gleize est archéologue et anthropologue biologiste, spécialisé dans l’analyse des pratiques funéraires. Il travaille pour l’Institut national de recherches archéologiques préventives (INRAP) et est membre de l’unité mixte de recherche PACEA à l’Université de Bordeaux. Ses recherches, croisant données archéologiques et biologiques, portent sur les pratiques funéraires et les populations historiques dans les zones de marges et sur les contacts interculturels dans le bassin méditerranéen et en Afrique de l’Est.Après une thèse de doctorat soutenue en 2006 sur les pratiques de réutilisation des tombes durant le Haut Moyen Âge en France, il a travaillé sur différents terrains, notamment sur des contextes funéraires médiévaux et romains en Europe de l’Ouest. Depuis plus de dix ans, ses recherches portent sur les espaces funéraires, les pratiques funéraires musulmanes et les cimetières chrétiens médiévaux dans des régions orientales : en Éthiopie et en Orient latin. D’août 2019 à janvier 2021, il a été chercheur contractuel pour le projet ANR EthioChrisProcess (CNRS – UMR 8167 Orient et Méditerranée). Il dirige la mission archéologique sur le cimetière médiéval d’‘Atlit (projets MEAE 2018-2025). Il a soutenu son habilitation à diriger des recherches (HDR) à l’Université Toulouse Jean Jaurès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Born to be alive. Isotopic evidence of investment in the survival of immature individuals in the Neolithic period, ecological influences and the construction of social identities</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Bulletins et Mémoires de la Société d'anthropologie de Paris</w:t>
            </w:r>
            <w:r>
              <w:rPr/>
              <w:t xml:space="preserve">, 2026, 38 (Supplément), </w:t>
            </w:r>
            <w:hyperlink r:id="rId16" w:history="1">
              <w:r>
                <w:rPr>
                  <w:color w:val="#410a8c"/>
                  <w:u w:val="single"/>
                </w:rPr>
                <w:t xml:space="preserve">⟨10.4000/15hi5⟩</w:t>
              </w:r>
            </w:hyperlink>
          </w:p>
          <w:p>
            <w:pPr/>
            <w:r>
              <w:rPr/>
              <w:t xml:space="preserve">Article dans une revue</w:t>
            </w:r>
          </w:p>
          <w:p>
            <w:pPr/>
            <w:hyperlink r:id="rId10" w:history="1">
              <w:r>
                <w:rPr>
                  <w:color w:val="#410a8c"/>
                  <w:u w:val="single"/>
                </w:rPr>
                <w:t xml:space="preserve">hal-05469156v1</w:t>
              </w:r>
            </w:hyperlink>
          </w:p>
        </w:tc>
      </w:tr>
      <w:tr>
        <w:trPr/>
        <w:tc>
          <w:tcPr>
            <w:noWrap/>
          </w:tcPr>
          <w:p>
            <w:pPr>
              <w:spacing w:after="200"/>
            </w:pPr>
            <w:hyperlink r:id="rId17" w:history="1">
              <w:r>
                <w:rPr>
                  <w:color w:val="1e198e"/>
                  <w:b w:val="1"/>
                  <w:bCs w:val="1"/>
                  <w:u w:val="single"/>
                </w:rPr>
                <w:t xml:space="preserve">Isobiography of the first farmers: effects of age-estimating referential and statistical models on reconstructing infant life from dentinal isotopic sequences</w:t>
              </w:r>
            </w:hyperlink>
          </w:p>
          <w:p>
            <w:pPr/>
            <w:hyperlink r:id="rId12" w:history="1">
              <w:r>
                <w:rPr>
                  <w:color w:val="#410a8c"/>
                  <w:u w:val="single"/>
                </w:rPr>
                <w:t xml:space="preserve">Samuel Bédécarrats</w:t>
              </w:r>
            </w:hyperlink>
            <w:r>
              <w:rPr/>
              <w:t xml:space="preserve">,</w:t>
            </w:r>
            <w:hyperlink r:id="rId13" w:history="1">
              <w:r>
                <w:rPr>
                  <w:color w:val="#410a8c"/>
                  <w:u w:val="single"/>
                </w:rPr>
                <w:t xml:space="preserve">Mélie Le Roy</w:t>
              </w:r>
            </w:hyperlink>
            <w:r>
              <w:rPr/>
              <w:t xml:space="preserve">,</w:t>
            </w:r>
            <w:hyperlink r:id="rId18" w:history="1">
              <w:r>
                <w:rPr>
                  <w:color w:val="#410a8c"/>
                  <w:u w:val="single"/>
                </w:rPr>
                <w:t xml:space="preserve">Kerry L Sayle</w:t>
              </w:r>
            </w:hyperlink>
            <w:r>
              <w:rPr/>
              <w:t xml:space="preserve">,</w:t>
            </w:r>
            <w:hyperlink r:id="rId19" w:history="1">
              <w:r>
                <w:rPr>
                  <w:color w:val="#410a8c"/>
                  <w:u w:val="single"/>
                </w:rPr>
                <w:t xml:space="preserve">Frédérique Blaizot</w:t>
              </w:r>
            </w:hyperlink>
            <w:r>
              <w:rPr/>
              <w:t xml:space="preserve">,</w:t>
            </w:r>
            <w:hyperlink r:id="rId20" w:history="1">
              <w:r>
                <w:rPr>
                  <w:color w:val="#410a8c"/>
                  <w:u w:val="single"/>
                </w:rPr>
                <w:t xml:space="preserve">Maëlle Couvrat</w:t>
              </w:r>
            </w:hyperlink>
            <w:r>
              <w:rPr/>
              <w:t xml:space="preserve">et al.</w:t>
            </w:r>
          </w:p>
          <w:p>
            <w:pPr/>
            <w:r>
              <w:rPr>
                <w:i w:val="1"/>
                <w:iCs w:val="1"/>
              </w:rPr>
              <w:t xml:space="preserve">Peer Community Journal</w:t>
            </w:r>
            <w:r>
              <w:rPr/>
              <w:t xml:space="preserve">, 2025, 5, pp.e135. </w:t>
            </w:r>
            <w:hyperlink r:id="rId21" w:history="1">
              <w:r>
                <w:rPr>
                  <w:color w:val="#410a8c"/>
                  <w:u w:val="single"/>
                </w:rPr>
                <w:t xml:space="preserve">⟨10.24072/pcjournal.657⟩</w:t>
              </w:r>
            </w:hyperlink>
          </w:p>
          <w:p>
            <w:pPr/>
            <w:r>
              <w:rPr/>
              <w:t xml:space="preserve">Article dans une revue</w:t>
            </w:r>
          </w:p>
          <w:p>
            <w:pPr/>
            <w:hyperlink r:id="rId17" w:history="1">
              <w:r>
                <w:rPr>
                  <w:color w:val="#410a8c"/>
                  <w:u w:val="single"/>
                </w:rPr>
                <w:t xml:space="preserve">hal-05401158v1</w:t>
              </w:r>
            </w:hyperlink>
          </w:p>
        </w:tc>
      </w:tr>
      <w:tr>
        <w:trPr/>
        <w:tc>
          <w:tcPr>
            <w:noWrap/>
          </w:tcPr>
          <w:p>
            <w:pPr>
              <w:spacing w:after="200"/>
            </w:pPr>
            <w:hyperlink r:id="rId22" w:history="1">
              <w:r>
                <w:rPr>
                  <w:color w:val="1e198e"/>
                  <w:b w:val="1"/>
                  <w:bCs w:val="1"/>
                  <w:u w:val="single"/>
                </w:rPr>
                <w:t xml:space="preserve">Nazret, Tigray, the Metropolitan Seat of the Church of Ethiopia from the Twelfth to the Fourteenth Century: Material and Written Evidence</w:t>
              </w:r>
            </w:hyperlink>
          </w:p>
          <w:p>
            <w:pP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25" w:history="1">
              <w:r>
                <w:rPr>
                  <w:color w:val="#410a8c"/>
                  <w:u w:val="single"/>
                </w:rPr>
                <w:t xml:space="preserve">Romain Mensan</w:t>
              </w:r>
            </w:hyperlink>
            <w:r>
              <w:rPr/>
              <w:t xml:space="preserve">,</w:t>
            </w:r>
            <w:hyperlink r:id="rId26" w:history="1">
              <w:r>
                <w:rPr>
                  <w:color w:val="#410a8c"/>
                  <w:u w:val="single"/>
                </w:rPr>
                <w:t xml:space="preserve">Hiluf Berhe Woldeyohannes</w:t>
              </w:r>
            </w:hyperlink>
            <w:r>
              <w:rPr/>
              <w:t xml:space="preserve">,</w:t>
            </w:r>
            <w:hyperlink r:id="rId27" w:history="1">
              <w:r>
                <w:rPr>
                  <w:color w:val="#410a8c"/>
                  <w:u w:val="single"/>
                </w:rPr>
                <w:t xml:space="preserve">Martina Ambu</w:t>
              </w:r>
            </w:hyperlink>
            <w:r>
              <w:rPr/>
              <w:t xml:space="preserve">et al.</w:t>
            </w:r>
          </w:p>
          <w:p>
            <w:pPr/>
            <w:r>
              <w:rPr>
                <w:i w:val="1"/>
                <w:iCs w:val="1"/>
              </w:rPr>
              <w:t xml:space="preserve">Dumbarton Oaks Papers</w:t>
            </w:r>
            <w:r>
              <w:rPr/>
              <w:t xml:space="preserve">, 2025, 79, pp.95-141</w:t>
            </w:r>
          </w:p>
          <w:p>
            <w:pPr/>
            <w:r>
              <w:rPr/>
              <w:t xml:space="preserve">Article dans une revue</w:t>
            </w:r>
          </w:p>
          <w:p>
            <w:pPr/>
            <w:hyperlink r:id="rId22" w:history="1">
              <w:r>
                <w:rPr>
                  <w:color w:val="#410a8c"/>
                  <w:u w:val="single"/>
                </w:rPr>
                <w:t xml:space="preserve">hal-05391229v1</w:t>
              </w:r>
            </w:hyperlink>
          </w:p>
        </w:tc>
      </w:tr>
      <w:tr>
        <w:trPr/>
        <w:tc>
          <w:tcPr>
            <w:noWrap/>
          </w:tcPr>
          <w:p>
            <w:pPr>
              <w:spacing w:after="200"/>
            </w:pPr>
            <w:hyperlink r:id="rId28" w:history="1">
              <w:r>
                <w:rPr>
                  <w:color w:val="1e198e"/>
                  <w:b w:val="1"/>
                  <w:bCs w:val="1"/>
                  <w:u w:val="single"/>
                </w:rPr>
                <w:t xml:space="preserve">Atlit, Crusader Cemetery – 2018</w:t>
              </w:r>
            </w:hyperlink>
          </w:p>
          <w:p>
            <w:pPr/>
            <w:hyperlink r:id="rId29" w:history="1">
              <w:r>
                <w:rPr>
                  <w:color w:val="#410a8c"/>
                  <w:u w:val="single"/>
                </w:rPr>
                <w:t xml:space="preserve">Yves Gleize</w:t>
              </w:r>
            </w:hyperlink>
            <w:r>
              <w:rPr/>
              <w:t xml:space="preserve">,</w:t>
            </w:r>
            <w:hyperlink r:id="rId30" w:history="1">
              <w:r>
                <w:rPr>
                  <w:color w:val="#410a8c"/>
                  <w:u w:val="single"/>
                </w:rPr>
                <w:t xml:space="preserve">Chloé Lacourarie</w:t>
              </w:r>
            </w:hyperlink>
          </w:p>
          <w:p>
            <w:pPr/>
            <w:r>
              <w:rPr>
                <w:i w:val="1"/>
                <w:iCs w:val="1"/>
              </w:rPr>
              <w:t xml:space="preserve">Hadashot Arkheologiyot - Excavations and Surveys in Israel</w:t>
            </w:r>
            <w:r>
              <w:rPr/>
              <w:t xml:space="preserve">, 2024, 136</w:t>
            </w:r>
          </w:p>
          <w:p>
            <w:pPr/>
            <w:r>
              <w:rPr/>
              <w:t xml:space="preserve">Article dans une revue</w:t>
            </w:r>
          </w:p>
          <w:p>
            <w:pPr/>
            <w:hyperlink r:id="rId28" w:history="1">
              <w:r>
                <w:rPr>
                  <w:color w:val="#410a8c"/>
                  <w:u w:val="single"/>
                </w:rPr>
                <w:t xml:space="preserve">hal-04458770v1</w:t>
              </w:r>
            </w:hyperlink>
          </w:p>
        </w:tc>
      </w:tr>
      <w:tr>
        <w:trPr/>
        <w:tc>
          <w:tcPr>
            <w:noWrap/>
          </w:tcPr>
          <w:p>
            <w:pPr>
              <w:spacing w:after="200"/>
            </w:pPr>
            <w:hyperlink r:id="rId31" w:history="1">
              <w:r>
                <w:rPr>
                  <w:color w:val="1e198e"/>
                  <w:b w:val="1"/>
                  <w:bCs w:val="1"/>
                  <w:u w:val="single"/>
                </w:rPr>
                <w:t xml:space="preserve">Molinet -Autoroute A79 (zone 41B) Fouille préventive (2021)</w:t>
              </w:r>
            </w:hyperlink>
          </w:p>
          <w:p>
            <w:pPr/>
            <w:hyperlink r:id="rId29" w:history="1">
              <w:r>
                <w:rPr>
                  <w:color w:val="#410a8c"/>
                  <w:u w:val="single"/>
                </w:rPr>
                <w:t xml:space="preserve">Yves Gleize</w:t>
              </w:r>
            </w:hyperlink>
          </w:p>
          <w:p>
            <w:pPr/>
            <w:r>
              <w:rPr>
                <w:i w:val="1"/>
                <w:iCs w:val="1"/>
              </w:rPr>
              <w:t xml:space="preserve">Archéologie de la France - Informations</w:t>
            </w:r>
            <w:r>
              <w:rPr/>
              <w:t xml:space="preserve">, 2024</w:t>
            </w:r>
          </w:p>
          <w:p>
            <w:pPr/>
            <w:r>
              <w:rPr/>
              <w:t xml:space="preserve">Article dans une revue</w:t>
            </w:r>
          </w:p>
          <w:p>
            <w:pPr/>
            <w:hyperlink r:id="rId31" w:history="1">
              <w:r>
                <w:rPr>
                  <w:color w:val="#410a8c"/>
                  <w:u w:val="single"/>
                </w:rPr>
                <w:t xml:space="preserve">hal-04486684v1</w:t>
              </w:r>
            </w:hyperlink>
          </w:p>
        </w:tc>
      </w:tr>
      <w:tr>
        <w:trPr/>
        <w:tc>
          <w:tcPr>
            <w:noWrap/>
          </w:tcPr>
          <w:p>
            <w:pPr>
              <w:spacing w:after="200"/>
            </w:pPr>
            <w:hyperlink r:id="rId32" w:history="1">
              <w:r>
                <w:rPr>
                  <w:color w:val="1e198e"/>
                  <w:b w:val="1"/>
                  <w:bCs w:val="1"/>
                  <w:u w:val="single"/>
                </w:rPr>
                <w:t xml:space="preserve">Poitou-Charentes et Nord de l'Aquitaine : indices pour une nouvelle typo-chronologie des tombes au Moyen Âge</w:t>
              </w:r>
            </w:hyperlink>
          </w:p>
          <w:p>
            <w:pPr/>
            <w:hyperlink r:id="rId33" w:history="1">
              <w:r>
                <w:rPr>
                  <w:color w:val="#410a8c"/>
                  <w:u w:val="single"/>
                </w:rPr>
                <w:t xml:space="preserve">Hélène Réveillas</w:t>
              </w:r>
            </w:hyperlink>
            <w:r>
              <w:rPr/>
              <w:t xml:space="preserve">,</w:t>
            </w:r>
            <w:hyperlink r:id="rId34" w:history="1">
              <w:r>
                <w:rPr>
                  <w:color w:val="#410a8c"/>
                  <w:u w:val="single"/>
                </w:rPr>
                <w:t xml:space="preserve">Christian Scuiller</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Revue archéologique du Centre de la France - Suppléments</w:t>
            </w:r>
            <w:r>
              <w:rPr/>
              <w:t xml:space="preserve">, 2022, Rencontre autour des typo-chronologies des tombes à inhumations : Actes de la 11e Rencontre du Groupe d’Anthropologie et d’Archéologie Funéraire, 82, pp.221-238</w:t>
            </w:r>
          </w:p>
          <w:p>
            <w:pPr/>
            <w:r>
              <w:rPr/>
              <w:t xml:space="preserve">Article dans une revue</w:t>
            </w:r>
          </w:p>
          <w:p>
            <w:pPr/>
            <w:hyperlink r:id="rId32" w:history="1">
              <w:r>
                <w:rPr>
                  <w:color w:val="#410a8c"/>
                  <w:u w:val="single"/>
                </w:rPr>
                <w:t xml:space="preserve">hal-04113788v1</w:t>
              </w:r>
            </w:hyperlink>
          </w:p>
        </w:tc>
      </w:tr>
      <w:tr>
        <w:trPr/>
        <w:tc>
          <w:tcPr>
            <w:noWrap/>
          </w:tcPr>
          <w:p>
            <w:pPr>
              <w:spacing w:after="200"/>
            </w:pPr>
            <w:hyperlink r:id="rId36" w:history="1">
              <w:r>
                <w:rPr>
                  <w:color w:val="1e198e"/>
                  <w:b w:val="1"/>
                  <w:bCs w:val="1"/>
                  <w:u w:val="single"/>
                </w:rPr>
                <w:t xml:space="preserve">The rock-cut churches of Lalibela and the cave church of Washa Mika'el: troglodytism and the Christianisation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 95 (380), pp.467-486. </w:t>
            </w:r>
            <w:hyperlink r:id="rId39" w:history="1">
              <w:r>
                <w:rPr>
                  <w:color w:val="#410a8c"/>
                  <w:u w:val="single"/>
                </w:rPr>
                <w:t xml:space="preserve">⟨10.15184/aqy.2021.20⟩</w:t>
              </w:r>
            </w:hyperlink>
          </w:p>
          <w:p>
            <w:pPr/>
            <w:r>
              <w:rPr/>
              <w:t xml:space="preserve">Article dans une revue</w:t>
            </w:r>
          </w:p>
          <w:p>
            <w:pPr/>
            <w:hyperlink r:id="rId36" w:history="1">
              <w:r>
                <w:rPr>
                  <w:color w:val="#410a8c"/>
                  <w:u w:val="single"/>
                </w:rPr>
                <w:t xml:space="preserve">hal-03939989v1</w:t>
              </w:r>
            </w:hyperlink>
          </w:p>
        </w:tc>
      </w:tr>
      <w:tr>
        <w:trPr/>
        <w:tc>
          <w:tcPr>
            <w:noWrap/>
          </w:tcPr>
          <w:p>
            <w:pPr>
              <w:spacing w:after="200"/>
            </w:pPr>
            <w:hyperlink r:id="rId40" w:history="1">
              <w:r>
                <w:rPr>
                  <w:color w:val="1e198e"/>
                  <w:b w:val="1"/>
                  <w:bCs w:val="1"/>
                  <w:u w:val="single"/>
                </w:rPr>
                <w:t xml:space="preserve">The Rock-Cut Churches of Lalibela and the Cave Church of Washa Mika’el: Troglodytism and the Christianization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w:t>
            </w:r>
          </w:p>
          <w:p>
            <w:pPr/>
            <w:r>
              <w:rPr/>
              <w:t xml:space="preserve">Article dans une revue</w:t>
            </w:r>
          </w:p>
          <w:p>
            <w:pPr/>
            <w:hyperlink r:id="rId40" w:history="1">
              <w:r>
                <w:rPr>
                  <w:color w:val="#410a8c"/>
                  <w:u w:val="single"/>
                </w:rPr>
                <w:t xml:space="preserve">hal-03508231v1</w:t>
              </w:r>
            </w:hyperlink>
          </w:p>
        </w:tc>
      </w:tr>
      <w:tr>
        <w:trPr/>
        <w:tc>
          <w:tcPr>
            <w:noWrap/>
          </w:tcPr>
          <w:p>
            <w:pPr>
              <w:spacing w:after="200"/>
            </w:pPr>
            <w:hyperlink r:id="rId41" w:history="1">
              <w:r>
                <w:rPr>
                  <w:color w:val="1e198e"/>
                  <w:b w:val="1"/>
                  <w:bCs w:val="1"/>
                  <w:u w:val="single"/>
                </w:rPr>
                <w:t xml:space="preserve">Haute-Savoie. La chaise curule, objet genré ?</w:t>
              </w:r>
            </w:hyperlink>
          </w:p>
          <w:p>
            <w:pPr/>
            <w:hyperlink r:id="rId42" w:history="1">
              <w:r>
                <w:rPr>
                  <w:color w:val="#410a8c"/>
                  <w:u w:val="single"/>
                </w:rPr>
                <w:t xml:space="preserve">Emmanuel Ferber</w:t>
              </w:r>
            </w:hyperlink>
            <w:r>
              <w:rPr/>
              <w:t xml:space="preserve">,</w:t>
            </w:r>
            <w:hyperlink r:id="rId43" w:history="1">
              <w:r>
                <w:rPr>
                  <w:color w:val="#410a8c"/>
                  <w:u w:val="single"/>
                </w:rPr>
                <w:t xml:space="preserve">Caroline Trémeaud</w:t>
              </w:r>
            </w:hyperlink>
            <w:r>
              <w:rPr/>
              <w:t xml:space="preserve">,</w:t>
            </w:r>
            <w:hyperlink r:id="rId44" w:history="1">
              <w:r>
                <w:rPr>
                  <w:color w:val="#410a8c"/>
                  <w:u w:val="single"/>
                </w:rPr>
                <w:t xml:space="preserve">Stéphanie Bigot</w:t>
              </w:r>
            </w:hyperlink>
            <w:r>
              <w:rPr/>
              <w:t xml:space="preserve">,</w:t>
            </w:r>
            <w:hyperlink r:id="rId45" w:history="1">
              <w:r>
                <w:rPr>
                  <w:color w:val="#410a8c"/>
                  <w:u w:val="single"/>
                </w:rPr>
                <w:t xml:space="preserve">Catherine Plantevin</w:t>
              </w:r>
            </w:hyperlink>
            <w:r>
              <w:rPr/>
              <w:t xml:space="preserve">,</w:t>
            </w:r>
            <w:hyperlink r:id="rId46" w:history="1">
              <w:r>
                <w:rPr>
                  <w:color w:val="#410a8c"/>
                  <w:u w:val="single"/>
                </w:rPr>
                <w:t xml:space="preserve">Carroll Gibot</w:t>
              </w:r>
            </w:hyperlink>
            <w:r>
              <w:rPr/>
              <w:t xml:space="preserve">et al.</w:t>
            </w:r>
          </w:p>
          <w:p>
            <w:pPr/>
            <w:r>
              <w:rPr>
                <w:i w:val="1"/>
                <w:iCs w:val="1"/>
              </w:rPr>
              <w:t xml:space="preserve">Archéologia</w:t>
            </w:r>
            <w:r>
              <w:rPr/>
              <w:t xml:space="preserve">, 2021, n° 598, p. 10-11</w:t>
            </w:r>
          </w:p>
          <w:p>
            <w:pPr/>
            <w:r>
              <w:rPr/>
              <w:t xml:space="preserve">Article dans une revue</w:t>
            </w:r>
          </w:p>
          <w:p>
            <w:pPr/>
            <w:hyperlink r:id="rId41" w:history="1">
              <w:r>
                <w:rPr>
                  <w:color w:val="#410a8c"/>
                  <w:u w:val="single"/>
                </w:rPr>
                <w:t xml:space="preserve">hal-04768277v1</w:t>
              </w:r>
            </w:hyperlink>
          </w:p>
        </w:tc>
      </w:tr>
      <w:tr>
        <w:trPr/>
        <w:tc>
          <w:tcPr>
            <w:noWrap/>
          </w:tcPr>
          <w:p>
            <w:pPr>
              <w:spacing w:after="200"/>
            </w:pPr>
            <w:hyperlink r:id="rId47" w:history="1">
              <w:r>
                <w:rPr>
                  <w:color w:val="1e198e"/>
                  <w:b w:val="1"/>
                  <w:bCs w:val="1"/>
                  <w:u w:val="single"/>
                </w:rPr>
                <w:t xml:space="preserve">Bilet and the wider world. New insights into the archaeology of Islam in Tigray</w:t>
              </w:r>
            </w:hyperlink>
          </w:p>
          <w:p>
            <w:pPr/>
            <w:hyperlink r:id="rId48" w:history="1">
              <w:r>
                <w:rPr>
                  <w:color w:val="#410a8c"/>
                  <w:u w:val="single"/>
                </w:rPr>
                <w:t xml:space="preserve">Julien Loiseau</w:t>
              </w:r>
            </w:hyperlink>
            <w:r>
              <w:rPr/>
              <w:t xml:space="preserve">,</w:t>
            </w:r>
            <w:hyperlink r:id="rId49"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50" w:history="1">
              <w:r>
                <w:rPr>
                  <w:color w:val="#410a8c"/>
                  <w:u w:val="single"/>
                </w:rPr>
                <w:t xml:space="preserve">David Ollivier</w:t>
              </w:r>
            </w:hyperlink>
            <w:r>
              <w:rPr/>
              <w:t xml:space="preserve">,</w:t>
            </w:r>
            <w:hyperlink r:id="rId51" w:history="1">
              <w:r>
                <w:rPr>
                  <w:color w:val="#410a8c"/>
                  <w:u w:val="single"/>
                </w:rPr>
                <w:t xml:space="preserve">Deresse Ayenachew</w:t>
              </w:r>
            </w:hyperlink>
            <w:r>
              <w:rPr/>
              <w:t xml:space="preserve">et al.</w:t>
            </w:r>
          </w:p>
          <w:p>
            <w:pPr/>
            <w:r>
              <w:rPr>
                <w:i w:val="1"/>
                <w:iCs w:val="1"/>
              </w:rPr>
              <w:t xml:space="preserve">Antiquity</w:t>
            </w:r>
            <w:r>
              <w:rPr/>
              <w:t xml:space="preserve">, 2021, 95 (380), pp.508-529. </w:t>
            </w:r>
            <w:hyperlink r:id="rId52" w:history="1">
              <w:r>
                <w:rPr>
                  <w:color w:val="#410a8c"/>
                  <w:u w:val="single"/>
                </w:rPr>
                <w:t xml:space="preserve">⟨10.15184/aqy.2020.163⟩</w:t>
              </w:r>
            </w:hyperlink>
          </w:p>
          <w:p>
            <w:pPr/>
            <w:r>
              <w:rPr/>
              <w:t xml:space="preserve">Article dans une revue</w:t>
            </w:r>
          </w:p>
          <w:p>
            <w:pPr/>
            <w:hyperlink r:id="rId47" w:history="1">
              <w:r>
                <w:rPr>
                  <w:color w:val="#410a8c"/>
                  <w:u w:val="single"/>
                </w:rPr>
                <w:t xml:space="preserve">halshs-03086740v1</w:t>
              </w:r>
            </w:hyperlink>
          </w:p>
        </w:tc>
      </w:tr>
      <w:tr>
        <w:trPr/>
        <w:tc>
          <w:tcPr>
            <w:noWrap/>
          </w:tcPr>
          <w:p>
            <w:pPr>
              <w:spacing w:after="200"/>
            </w:pPr>
            <w:hyperlink r:id="rId53" w:history="1">
              <w:r>
                <w:rPr>
                  <w:color w:val="1e198e"/>
                  <w:b w:val="1"/>
                  <w:bCs w:val="1"/>
                  <w:u w:val="single"/>
                </w:rPr>
                <w:t xml:space="preserve">The rock-cut churches of Lalibela and the cave church of Washa Mika'el: troglodytism and the Christianisation of the Ethiopian Highlands</w:t>
              </w:r>
            </w:hyperlink>
          </w:p>
          <w:p>
            <w:pPr/>
            <w:hyperlink r:id="rId23" w:history="1">
              <w:r>
                <w:rPr>
                  <w:color w:val="#410a8c"/>
                  <w:u w:val="single"/>
                </w:rPr>
                <w:t xml:space="preserve">Marie-Laure Derat</w:t>
              </w:r>
            </w:hyperlink>
            <w:r>
              <w:rPr/>
              <w:t xml:space="preserve">,</w:t>
            </w:r>
            <w:hyperlink r:id="rId37" w:history="1">
              <w:r>
                <w:rPr>
                  <w:color w:val="#410a8c"/>
                  <w:u w:val="single"/>
                </w:rPr>
                <w:t xml:space="preserve">Claire Bosc-Tiessé</w:t>
              </w:r>
            </w:hyperlink>
            <w:r>
              <w:rPr/>
              <w:t xml:space="preserve">,</w:t>
            </w:r>
            <w:hyperlink r:id="rId38" w:history="1">
              <w:r>
                <w:rPr>
                  <w:color w:val="#410a8c"/>
                  <w:u w:val="single"/>
                </w:rPr>
                <w:t xml:space="preserve">Antoine Garric</w:t>
              </w:r>
            </w:hyperlink>
            <w:r>
              <w:rPr/>
              <w:t xml:space="preserve">,</w:t>
            </w:r>
            <w:hyperlink r:id="rId25" w:history="1">
              <w:r>
                <w:rPr>
                  <w:color w:val="#410a8c"/>
                  <w:u w:val="single"/>
                </w:rPr>
                <w:t xml:space="preserve">Romain Mensan</w:t>
              </w:r>
            </w:hyperlink>
            <w:r>
              <w:rPr/>
              <w:t xml:space="preserve">,</w:t>
            </w:r>
            <w:hyperlink r:id="rId24" w:history="1">
              <w:r>
                <w:rPr>
                  <w:color w:val="#410a8c"/>
                  <w:u w:val="single"/>
                </w:rPr>
                <w:t xml:space="preserve">François-Xavier Fauvelle</w:t>
              </w:r>
            </w:hyperlink>
            <w:r>
              <w:rPr/>
              <w:t xml:space="preserve">et al.</w:t>
            </w:r>
          </w:p>
          <w:p>
            <w:pPr/>
            <w:r>
              <w:rPr>
                <w:i w:val="1"/>
                <w:iCs w:val="1"/>
              </w:rPr>
              <w:t xml:space="preserve">Antiquity</w:t>
            </w:r>
            <w:r>
              <w:rPr/>
              <w:t xml:space="preserve">, 2021, 95 (380), pp.467-486. </w:t>
            </w:r>
            <w:hyperlink r:id="rId39" w:history="1">
              <w:r>
                <w:rPr>
                  <w:color w:val="#410a8c"/>
                  <w:u w:val="single"/>
                </w:rPr>
                <w:t xml:space="preserve">⟨10.15184/aqy.2021.20⟩</w:t>
              </w:r>
            </w:hyperlink>
          </w:p>
          <w:p>
            <w:pPr/>
            <w:r>
              <w:rPr/>
              <w:t xml:space="preserve">Article dans une revue</w:t>
            </w:r>
          </w:p>
          <w:p>
            <w:pPr/>
            <w:hyperlink r:id="rId53" w:history="1">
              <w:r>
                <w:rPr>
                  <w:color w:val="#410a8c"/>
                  <w:u w:val="single"/>
                </w:rPr>
                <w:t xml:space="preserve">hal-03349204v1</w:t>
              </w:r>
            </w:hyperlink>
          </w:p>
        </w:tc>
      </w:tr>
      <w:tr>
        <w:trPr/>
        <w:tc>
          <w:tcPr>
            <w:noWrap/>
          </w:tcPr>
          <w:p>
            <w:pPr>
              <w:spacing w:after="200"/>
            </w:pPr>
            <w:hyperlink r:id="rId54" w:history="1">
              <w:r>
                <w:rPr>
                  <w:color w:val="1e198e"/>
                  <w:b w:val="1"/>
                  <w:bCs w:val="1"/>
                  <w:u w:val="single"/>
                </w:rPr>
                <w:t xml:space="preserve">Ancient genomes from present-day France unveil 7,000 years of its demographic history</w:t>
              </w:r>
            </w:hyperlink>
          </w:p>
          <w:p>
            <w:pPr/>
            <w:hyperlink r:id="rId55" w:history="1">
              <w:r>
                <w:rPr>
                  <w:color w:val="#410a8c"/>
                  <w:u w:val="single"/>
                </w:rPr>
                <w:t xml:space="preserve">Samantha Brunel</w:t>
              </w:r>
            </w:hyperlink>
            <w:r>
              <w:rPr/>
              <w:t xml:space="preserve">,</w:t>
            </w:r>
            <w:hyperlink r:id="rId56" w:history="1">
              <w:r>
                <w:rPr>
                  <w:color w:val="#410a8c"/>
                  <w:u w:val="single"/>
                </w:rPr>
                <w:t xml:space="preserve">E. Andrew Andrew Bennett</w:t>
              </w:r>
            </w:hyperlink>
            <w:r>
              <w:rPr/>
              <w:t xml:space="preserve">,</w:t>
            </w:r>
            <w:hyperlink r:id="rId57" w:history="1">
              <w:r>
                <w:rPr>
                  <w:color w:val="#410a8c"/>
                  <w:u w:val="single"/>
                </w:rPr>
                <w:t xml:space="preserve">Laurent Cardin</w:t>
              </w:r>
            </w:hyperlink>
            <w:r>
              <w:rPr/>
              <w:t xml:space="preserve">,</w:t>
            </w:r>
            <w:hyperlink r:id="rId58" w:history="1">
              <w:r>
                <w:rPr>
                  <w:color w:val="#410a8c"/>
                  <w:u w:val="single"/>
                </w:rPr>
                <w:t xml:space="preserve">Damien Garraud</w:t>
              </w:r>
            </w:hyperlink>
            <w:r>
              <w:rPr/>
              <w:t xml:space="preserve">,</w:t>
            </w:r>
            <w:hyperlink r:id="rId59" w:history="1">
              <w:r>
                <w:rPr>
                  <w:color w:val="#410a8c"/>
                  <w:u w:val="single"/>
                </w:rPr>
                <w:t xml:space="preserve">Hélène Barrand Emam</w:t>
              </w:r>
            </w:hyperlink>
            <w:r>
              <w:rPr/>
              <w:t xml:space="preserve">et al.</w:t>
            </w:r>
          </w:p>
          <w:p>
            <w:pPr/>
            <w:r>
              <w:rPr>
                <w:i w:val="1"/>
                <w:iCs w:val="1"/>
              </w:rPr>
              <w:t xml:space="preserve">Proceedings of the National Academy of Sciences of the United States of America</w:t>
            </w:r>
            <w:r>
              <w:rPr/>
              <w:t xml:space="preserve">, 2020, 117 (23), pp.12791-12798. </w:t>
            </w:r>
            <w:hyperlink r:id="rId60" w:history="1">
              <w:r>
                <w:rPr>
                  <w:color w:val="#410a8c"/>
                  <w:u w:val="single"/>
                </w:rPr>
                <w:t xml:space="preserve">⟨10.1073/pnas.1918034117⟩</w:t>
              </w:r>
            </w:hyperlink>
          </w:p>
          <w:p>
            <w:pPr/>
            <w:r>
              <w:rPr/>
              <w:t xml:space="preserve">Article dans une revue</w:t>
            </w:r>
          </w:p>
          <w:p>
            <w:pPr/>
            <w:hyperlink r:id="rId54" w:history="1">
              <w:r>
                <w:rPr>
                  <w:color w:val="#410a8c"/>
                  <w:u w:val="single"/>
                </w:rPr>
                <w:t xml:space="preserve">hal-03039135v1</w:t>
              </w:r>
            </w:hyperlink>
          </w:p>
        </w:tc>
      </w:tr>
      <w:tr>
        <w:trPr/>
        <w:tc>
          <w:tcPr>
            <w:noWrap/>
          </w:tcPr>
          <w:p>
            <w:pPr>
              <w:spacing w:after="200"/>
            </w:pPr>
            <w:hyperlink r:id="rId61" w:history="1">
              <w:r>
                <w:rPr>
                  <w:color w:val="1e198e"/>
                  <w:b w:val="1"/>
                  <w:bCs w:val="1"/>
                  <w:u w:val="single"/>
                </w:rPr>
                <w:t xml:space="preserve">Les inhumations chasséennes du Pirou et de Vigne de Bioaux (Valros, Hérault) : un recrutement spécifique en contexte d’habitat ?</w:t>
              </w:r>
            </w:hyperlink>
          </w:p>
          <w:p>
            <w:pPr/>
            <w:hyperlink r:id="rId29" w:history="1">
              <w:r>
                <w:rPr>
                  <w:color w:val="#410a8c"/>
                  <w:u w:val="single"/>
                </w:rPr>
                <w:t xml:space="preserve">Yves Gleize</w:t>
              </w:r>
            </w:hyperlink>
            <w:r>
              <w:rPr/>
              <w:t xml:space="preserve">,</w:t>
            </w:r>
            <w:hyperlink r:id="rId11" w:history="1">
              <w:r>
                <w:rPr>
                  <w:color w:val="#410a8c"/>
                  <w:u w:val="single"/>
                </w:rPr>
                <w:t xml:space="preserve">Gwenaëlle Goude</w:t>
              </w:r>
            </w:hyperlink>
            <w:r>
              <w:rPr/>
              <w:t xml:space="preserve">,</w:t>
            </w:r>
            <w:hyperlink r:id="rId15" w:history="1">
              <w:r>
                <w:rPr>
                  <w:color w:val="#410a8c"/>
                  <w:u w:val="single"/>
                </w:rPr>
                <w:t xml:space="preserve">Muriel Gandelin</w:t>
              </w:r>
            </w:hyperlink>
            <w:r>
              <w:rPr/>
              <w:t xml:space="preserve">,</w:t>
            </w:r>
            <w:hyperlink r:id="rId62" w:history="1">
              <w:r>
                <w:rPr>
                  <w:color w:val="#410a8c"/>
                  <w:u w:val="single"/>
                </w:rPr>
                <w:t xml:space="preserve">Estelle Herrscher</w:t>
              </w:r>
            </w:hyperlink>
          </w:p>
          <w:p>
            <w:pPr/>
            <w:r>
              <w:rPr>
                <w:i w:val="1"/>
                <w:iCs w:val="1"/>
              </w:rPr>
              <w:t xml:space="preserve">Bulletins et Mémoires de la Société d'anthropologie de Paris</w:t>
            </w:r>
            <w:r>
              <w:rPr/>
              <w:t xml:space="preserve">, 2019, 31 (3-4), pp.113-128. </w:t>
            </w:r>
            <w:hyperlink r:id="rId63" w:history="1">
              <w:r>
                <w:rPr>
                  <w:color w:val="#410a8c"/>
                  <w:u w:val="single"/>
                </w:rPr>
                <w:t xml:space="preserve">⟨10.3166/bmsap-2018-0022⟩</w:t>
              </w:r>
            </w:hyperlink>
          </w:p>
          <w:p>
            <w:pPr/>
            <w:r>
              <w:rPr/>
              <w:t xml:space="preserve">Article dans une revue</w:t>
            </w:r>
          </w:p>
          <w:p>
            <w:pPr/>
            <w:hyperlink r:id="rId61" w:history="1">
              <w:r>
                <w:rPr>
                  <w:color w:val="#410a8c"/>
                  <w:u w:val="single"/>
                </w:rPr>
                <w:t xml:space="preserve">hal-01884834v1</w:t>
              </w:r>
            </w:hyperlink>
          </w:p>
        </w:tc>
      </w:tr>
      <w:tr>
        <w:trPr/>
        <w:tc>
          <w:tcPr>
            <w:noWrap/>
          </w:tcPr>
          <w:p>
            <w:pPr>
              <w:spacing w:after="200"/>
            </w:pPr>
            <w:hyperlink r:id="rId64" w:history="1">
              <w:r>
                <w:rPr>
                  <w:color w:val="1e198e"/>
                  <w:b w:val="1"/>
                  <w:bCs w:val="1"/>
                  <w:u w:val="single"/>
                </w:rPr>
                <w:t xml:space="preserve">‘Atlit, Crusader Cemetery Preliminary report</w:t>
              </w:r>
            </w:hyperlink>
          </w:p>
          <w:p>
            <w:pPr/>
            <w:hyperlink r:id="rId29" w:history="1">
              <w:r>
                <w:rPr>
                  <w:color w:val="#410a8c"/>
                  <w:u w:val="single"/>
                </w:rPr>
                <w:t xml:space="preserve">Yves Gleize</w:t>
              </w:r>
            </w:hyperlink>
            <w:r>
              <w:rPr/>
              <w:t xml:space="preserve">,</w:t>
            </w:r>
            <w:hyperlink r:id="rId49" w:history="1">
              <w:r>
                <w:rPr>
                  <w:color w:val="#410a8c"/>
                  <w:u w:val="single"/>
                </w:rPr>
                <w:t xml:space="preserve">Simon Dorso</w:t>
              </w:r>
            </w:hyperlink>
          </w:p>
          <w:p>
            <w:pPr/>
            <w:r>
              <w:rPr>
                <w:i w:val="1"/>
                <w:iCs w:val="1"/>
              </w:rPr>
              <w:t xml:space="preserve">Hadashot Arkheologiyot - Excavations and Surveys in Israel</w:t>
            </w:r>
            <w:r>
              <w:rPr/>
              <w:t xml:space="preserve">, 2019, 131</w:t>
            </w:r>
          </w:p>
          <w:p>
            <w:pPr/>
            <w:r>
              <w:rPr/>
              <w:t xml:space="preserve">Article dans une revue</w:t>
            </w:r>
          </w:p>
          <w:p>
            <w:pPr/>
            <w:hyperlink r:id="rId64" w:history="1">
              <w:r>
                <w:rPr>
                  <w:color w:val="#410a8c"/>
                  <w:u w:val="single"/>
                </w:rPr>
                <w:t xml:space="preserve">halshs-02549359v1</w:t>
              </w:r>
            </w:hyperlink>
          </w:p>
        </w:tc>
      </w:tr>
      <w:tr>
        <w:trPr/>
        <w:tc>
          <w:tcPr>
            <w:noWrap/>
          </w:tcPr>
          <w:p>
            <w:pPr>
              <w:spacing w:after="200"/>
            </w:pPr>
            <w:hyperlink r:id="rId65" w:history="1">
              <w:r>
                <w:rPr>
                  <w:color w:val="1e198e"/>
                  <w:b w:val="1"/>
                  <w:bCs w:val="1"/>
                  <w:u w:val="single"/>
                </w:rPr>
                <w:t xml:space="preserve">Early Medieval Muslim Graves in France: First Archaeological, Anthropological and Palaeogenomic Evidence</w:t>
              </w:r>
            </w:hyperlink>
          </w:p>
          <w:p>
            <w:pPr/>
            <w:hyperlink r:id="rId29" w:history="1">
              <w:r>
                <w:rPr>
                  <w:color w:val="#410a8c"/>
                  <w:u w:val="single"/>
                </w:rPr>
                <w:t xml:space="preserve">Yves Gleize</w:t>
              </w:r>
            </w:hyperlink>
            <w:r>
              <w:rPr/>
              <w:t xml:space="preserve">,</w:t>
            </w:r>
            <w:hyperlink r:id="rId66" w:history="1">
              <w:r>
                <w:rPr>
                  <w:color w:val="#410a8c"/>
                  <w:u w:val="single"/>
                </w:rPr>
                <w:t xml:space="preserve">Fanny Mendisco</w:t>
              </w:r>
            </w:hyperlink>
            <w:r>
              <w:rPr/>
              <w:t xml:space="preserve">,</w:t>
            </w:r>
            <w:hyperlink r:id="rId67" w:history="1">
              <w:r>
                <w:rPr>
                  <w:color w:val="#410a8c"/>
                  <w:u w:val="single"/>
                </w:rPr>
                <w:t xml:space="preserve">Marie-Hélène Pemonge</w:t>
              </w:r>
            </w:hyperlink>
            <w:r>
              <w:rPr/>
              <w:t xml:space="preserve">,</w:t>
            </w:r>
            <w:hyperlink r:id="rId68" w:history="1">
              <w:r>
                <w:rPr>
                  <w:color w:val="#410a8c"/>
                  <w:u w:val="single"/>
                </w:rPr>
                <w:t xml:space="preserve">Christophe Hubert</w:t>
              </w:r>
            </w:hyperlink>
            <w:r>
              <w:rPr/>
              <w:t xml:space="preserve">,</w:t>
            </w:r>
            <w:hyperlink r:id="rId69" w:history="1">
              <w:r>
                <w:rPr>
                  <w:color w:val="#410a8c"/>
                  <w:u w:val="single"/>
                </w:rPr>
                <w:t xml:space="preserve">Alexis Groppi</w:t>
              </w:r>
            </w:hyperlink>
            <w:r>
              <w:rPr/>
              <w:t xml:space="preserve">et al.</w:t>
            </w:r>
          </w:p>
          <w:p>
            <w:pPr/>
            <w:r>
              <w:rPr>
                <w:i w:val="1"/>
                <w:iCs w:val="1"/>
              </w:rPr>
              <w:t xml:space="preserve">PLoS ONE</w:t>
            </w:r>
            <w:r>
              <w:rPr/>
              <w:t xml:space="preserve">, 2016, </w:t>
            </w:r>
            <w:hyperlink r:id="rId70" w:history="1">
              <w:r>
                <w:rPr>
                  <w:color w:val="#410a8c"/>
                  <w:u w:val="single"/>
                </w:rPr>
                <w:t xml:space="preserve">⟨10.1371/journal.pone.0148583⟩</w:t>
              </w:r>
            </w:hyperlink>
          </w:p>
          <w:p>
            <w:pPr/>
            <w:r>
              <w:rPr/>
              <w:t xml:space="preserve">Article dans une revue</w:t>
            </w:r>
          </w:p>
          <w:p>
            <w:pPr/>
            <w:hyperlink r:id="rId65" w:history="1">
              <w:r>
                <w:rPr>
                  <w:color w:val="#410a8c"/>
                  <w:u w:val="single"/>
                </w:rPr>
                <w:t xml:space="preserve">hal-01673021v1</w:t>
              </w:r>
            </w:hyperlink>
          </w:p>
        </w:tc>
      </w:tr>
      <w:tr>
        <w:trPr/>
        <w:tc>
          <w:tcPr>
            <w:noWrap/>
          </w:tcPr>
          <w:p>
            <w:pPr>
              <w:spacing w:after="200"/>
            </w:pPr>
            <w:hyperlink r:id="rId71" w:history="1">
              <w:r>
                <w:rPr>
                  <w:color w:val="1e198e"/>
                  <w:b w:val="1"/>
                  <w:bCs w:val="1"/>
                  <w:u w:val="single"/>
                </w:rPr>
                <w:t xml:space="preserve">Le cimetière médiéval de Qedemt (Lālibalā) : données préliminaires issues des campagnes 2010 et 2012 / The Medieval Cemetery at Qedemt (Lālibalā): Preliminary Results of the 2010 and 2012 Excavation Campaigns</w:t>
              </w:r>
            </w:hyperlink>
          </w:p>
          <w:p>
            <w:pPr/>
            <w:hyperlink r:id="rId29" w:history="1">
              <w:r>
                <w:rPr>
                  <w:color w:val="#410a8c"/>
                  <w:u w:val="single"/>
                </w:rPr>
                <w:t xml:space="preserve">Yves Gleize</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2" w:history="1">
              <w:r>
                <w:rPr>
                  <w:color w:val="#410a8c"/>
                  <w:u w:val="single"/>
                </w:rPr>
                <w:t xml:space="preserve">Mikael Rouzic</w:t>
              </w:r>
            </w:hyperlink>
            <w:r>
              <w:rPr/>
              <w:t xml:space="preserve">,</w:t>
            </w:r>
            <w:hyperlink r:id="rId73" w:history="1">
              <w:r>
                <w:rPr>
                  <w:color w:val="#410a8c"/>
                  <w:u w:val="single"/>
                </w:rPr>
                <w:t xml:space="preserve">Stéphanie Sève</w:t>
              </w:r>
            </w:hyperlink>
            <w:r>
              <w:rPr/>
              <w:t xml:space="preserve">et al.</w:t>
            </w:r>
          </w:p>
          <w:p>
            <w:pPr/>
            <w:r>
              <w:rPr>
                <w:i w:val="1"/>
                <w:iCs w:val="1"/>
              </w:rPr>
              <w:t xml:space="preserve">Annales d'Éthiopie</w:t>
            </w:r>
            <w:r>
              <w:rPr/>
              <w:t xml:space="preserve">, 2015, 30 (1), pp.225-260. </w:t>
            </w:r>
            <w:hyperlink r:id="rId74" w:history="1">
              <w:r>
                <w:rPr>
                  <w:color w:val="#410a8c"/>
                  <w:u w:val="single"/>
                </w:rPr>
                <w:t xml:space="preserve">⟨10.3406/ethio.2015.1588⟩</w:t>
              </w:r>
            </w:hyperlink>
          </w:p>
          <w:p>
            <w:pPr/>
            <w:r>
              <w:rPr/>
              <w:t xml:space="preserve">Article dans une revue</w:t>
            </w:r>
          </w:p>
          <w:p>
            <w:pPr/>
            <w:hyperlink r:id="rId71" w:history="1">
              <w:r>
                <w:rPr>
                  <w:color w:val="#410a8c"/>
                  <w:u w:val="single"/>
                </w:rPr>
                <w:t xml:space="preserve">hal-05501623v1</w:t>
              </w:r>
            </w:hyperlink>
          </w:p>
        </w:tc>
      </w:tr>
      <w:tr>
        <w:trPr/>
        <w:tc>
          <w:tcPr>
            <w:noWrap/>
          </w:tcPr>
          <w:p>
            <w:pPr>
              <w:spacing w:after="200"/>
            </w:pPr>
            <w:hyperlink r:id="rId75" w:history="1">
              <w:r>
                <w:rPr>
                  <w:color w:val="1e198e"/>
                  <w:b w:val="1"/>
                  <w:bCs w:val="1"/>
                  <w:u w:val="single"/>
                </w:rPr>
                <w:t xml:space="preserve">The Lalibela Rock Hewn Site and its Landscape (Ethiopia): An Archaeological Analysis</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4" w:history="1">
              <w:r>
                <w:rPr>
                  <w:color w:val="#410a8c"/>
                  <w:u w:val="single"/>
                </w:rPr>
                <w:t xml:space="preserve">François-Xavier Fauvelle</w:t>
              </w:r>
            </w:hyperlink>
            <w:r>
              <w:rPr/>
              <w:t xml:space="preserve">,</w:t>
            </w:r>
            <w:hyperlink r:id="rId76" w:history="1">
              <w:r>
                <w:rPr>
                  <w:color w:val="#410a8c"/>
                  <w:u w:val="single"/>
                </w:rPr>
                <w:t xml:space="preserve">Laurent Bruxelles</w:t>
              </w:r>
            </w:hyperlink>
            <w:r>
              <w:rPr/>
              <w:t xml:space="preserve">,</w:t>
            </w:r>
            <w:hyperlink r:id="rId29" w:history="1">
              <w:r>
                <w:rPr>
                  <w:color w:val="#410a8c"/>
                  <w:u w:val="single"/>
                </w:rPr>
                <w:t xml:space="preserve">Yves Gleize</w:t>
              </w:r>
            </w:hyperlink>
            <w:r>
              <w:rPr/>
              <w:t xml:space="preserve">et al.</w:t>
            </w:r>
          </w:p>
          <w:p>
            <w:pPr/>
            <w:r>
              <w:rPr>
                <w:i w:val="1"/>
                <w:iCs w:val="1"/>
              </w:rPr>
              <w:t xml:space="preserve">Journal of African archaeology</w:t>
            </w:r>
            <w:r>
              <w:rPr/>
              <w:t xml:space="preserve">, 2014, pp.141-164</w:t>
            </w:r>
          </w:p>
          <w:p>
            <w:pPr/>
            <w:r>
              <w:rPr/>
              <w:t xml:space="preserve">Article dans une revue</w:t>
            </w:r>
          </w:p>
          <w:p>
            <w:pPr/>
            <w:hyperlink r:id="rId75" w:history="1">
              <w:r>
                <w:rPr>
                  <w:color w:val="#410a8c"/>
                  <w:u w:val="single"/>
                </w:rPr>
                <w:t xml:space="preserve">halshs-01508883v1</w:t>
              </w:r>
            </w:hyperlink>
          </w:p>
        </w:tc>
      </w:tr>
      <w:tr>
        <w:trPr/>
        <w:tc>
          <w:tcPr>
            <w:noWrap/>
          </w:tcPr>
          <w:p>
            <w:pPr>
              <w:spacing w:after="200"/>
            </w:pPr>
            <w:hyperlink r:id="rId77" w:history="1">
              <w:r>
                <w:rPr>
                  <w:color w:val="1e198e"/>
                  <w:b w:val="1"/>
                  <w:bCs w:val="1"/>
                  <w:u w:val="single"/>
                </w:rPr>
                <w:t xml:space="preserve">Gestion singulière des morts au sein d'un petit ensemble de tombes du Bronze ancien à Valros (Hérault)</w:t>
              </w:r>
            </w:hyperlink>
          </w:p>
          <w:p>
            <w:pPr/>
            <w:hyperlink r:id="rId29" w:history="1">
              <w:r>
                <w:rPr>
                  <w:color w:val="#410a8c"/>
                  <w:u w:val="single"/>
                </w:rPr>
                <w:t xml:space="preserve">Yves Gleize</w:t>
              </w:r>
            </w:hyperlink>
            <w:r>
              <w:rPr/>
              <w:t xml:space="preserve">,</w:t>
            </w:r>
            <w:hyperlink r:id="rId78" w:history="1">
              <w:r>
                <w:rPr>
                  <w:color w:val="#410a8c"/>
                  <w:u w:val="single"/>
                </w:rPr>
                <w:t xml:space="preserve">Gilles Loison</w:t>
              </w:r>
            </w:hyperlink>
            <w:r>
              <w:rPr/>
              <w:t xml:space="preserve">,</w:t>
            </w:r>
            <w:hyperlink r:id="rId79" w:history="1">
              <w:r>
                <w:rPr>
                  <w:color w:val="#410a8c"/>
                  <w:u w:val="single"/>
                </w:rPr>
                <w:t xml:space="preserve">Romain Marsac</w:t>
              </w:r>
            </w:hyperlink>
          </w:p>
          <w:p>
            <w:pPr/>
            <w:r>
              <w:rPr>
                <w:i w:val="1"/>
                <w:iCs w:val="1"/>
              </w:rPr>
              <w:t xml:space="preserve">Bulletins et Mémoires de la Société d'anthropologie de Paris</w:t>
            </w:r>
            <w:r>
              <w:rPr/>
              <w:t xml:space="preserve">, 2013, 25, pp.190-207. </w:t>
            </w:r>
            <w:hyperlink r:id="rId80" w:history="1">
              <w:r>
                <w:rPr>
                  <w:color w:val="#410a8c"/>
                  <w:u w:val="single"/>
                </w:rPr>
                <w:t xml:space="preserve">⟨10.1007/s13219-012-0070-6⟩</w:t>
              </w:r>
            </w:hyperlink>
          </w:p>
          <w:p>
            <w:pPr/>
            <w:r>
              <w:rPr/>
              <w:t xml:space="preserve">Article dans une revue</w:t>
            </w:r>
          </w:p>
          <w:p>
            <w:pPr/>
            <w:hyperlink r:id="rId77" w:history="1">
              <w:r>
                <w:rPr>
                  <w:color w:val="#410a8c"/>
                  <w:u w:val="single"/>
                </w:rPr>
                <w:t xml:space="preserve">hal-01842805v1</w:t>
              </w:r>
            </w:hyperlink>
          </w:p>
        </w:tc>
      </w:tr>
      <w:tr>
        <w:trPr/>
        <w:tc>
          <w:tcPr>
            <w:noWrap/>
          </w:tcPr>
          <w:p>
            <w:pPr>
              <w:spacing w:after="200"/>
            </w:pPr>
            <w:hyperlink r:id="rId81" w:history="1">
              <w:r>
                <w:rPr>
                  <w:color w:val="1e198e"/>
                  <w:b w:val="1"/>
                  <w:bCs w:val="1"/>
                  <w:u w:val="single"/>
                </w:rPr>
                <w:t xml:space="preserve">L'archéologie funéraire</w:t>
              </w:r>
            </w:hyperlink>
          </w:p>
          <w:p>
            <w:pPr/>
            <w:hyperlink r:id="rId19" w:history="1">
              <w:r>
                <w:rPr>
                  <w:color w:val="#410a8c"/>
                  <w:u w:val="single"/>
                </w:rPr>
                <w:t xml:space="preserve">Frédérique Blaizot</w:t>
              </w:r>
            </w:hyperlink>
            <w:r>
              <w:rPr/>
              <w:t xml:space="preserve">,</w:t>
            </w:r>
            <w:hyperlink r:id="rId29" w:history="1">
              <w:r>
                <w:rPr>
                  <w:color w:val="#410a8c"/>
                  <w:u w:val="single"/>
                </w:rPr>
                <w:t xml:space="preserve">Yves Gleize</w:t>
              </w:r>
            </w:hyperlink>
          </w:p>
          <w:p>
            <w:pPr/>
            <w:r>
              <w:rPr>
                <w:i w:val="1"/>
                <w:iCs w:val="1"/>
              </w:rPr>
              <w:t xml:space="preserve">Bulletins scientifiques régionaux, " Programmation scientifique interrégionale, époques médiévale et moderne ", Paris, Sous-direction de l'archéologie</w:t>
            </w:r>
            <w:r>
              <w:rPr/>
              <w:t xml:space="preserve">, 2013, N° spécial</w:t>
            </w:r>
          </w:p>
          <w:p>
            <w:pPr/>
            <w:r>
              <w:rPr/>
              <w:t xml:space="preserve">Article dans une revue</w:t>
            </w:r>
          </w:p>
          <w:p>
            <w:pPr/>
            <w:hyperlink r:id="rId81" w:history="1">
              <w:r>
                <w:rPr>
                  <w:color w:val="#410a8c"/>
                  <w:u w:val="single"/>
                </w:rPr>
                <w:t xml:space="preserve">hal-01842973v1</w:t>
              </w:r>
            </w:hyperlink>
          </w:p>
        </w:tc>
      </w:tr>
      <w:tr>
        <w:trPr/>
        <w:tc>
          <w:tcPr>
            <w:noWrap/>
          </w:tcPr>
          <w:p>
            <w:pPr>
              <w:spacing w:after="200"/>
            </w:pPr>
            <w:hyperlink r:id="rId82" w:history="1">
              <w:r>
                <w:rPr>
                  <w:color w:val="1e198e"/>
                  <w:b w:val="1"/>
                  <w:bCs w:val="1"/>
                  <w:u w:val="single"/>
                </w:rPr>
                <w:t xml:space="preserve">Analyse préliminaire et discussion sur la nature d’un dépôt dentaire très particulier</w:t>
              </w:r>
            </w:hyperlink>
          </w:p>
          <w:p>
            <w:pPr/>
            <w:hyperlink r:id="rId29" w:history="1">
              <w:r>
                <w:rPr>
                  <w:color w:val="#410a8c"/>
                  <w:u w:val="single"/>
                </w:rPr>
                <w:t xml:space="preserve">Yves Gleize</w:t>
              </w:r>
            </w:hyperlink>
            <w:r>
              <w:rPr/>
              <w:t xml:space="preserve">,</w:t>
            </w:r>
            <w:hyperlink r:id="rId83" w:history="1">
              <w:r>
                <w:rPr>
                  <w:color w:val="#410a8c"/>
                  <w:u w:val="single"/>
                </w:rPr>
                <w:t xml:space="preserve">Dominique Castex</w:t>
              </w:r>
            </w:hyperlink>
            <w:r>
              <w:rPr/>
              <w:t xml:space="preserve">,</w:t>
            </w:r>
            <w:hyperlink r:id="rId84" w:history="1">
              <w:r>
                <w:rPr>
                  <w:color w:val="#410a8c"/>
                  <w:u w:val="single"/>
                </w:rPr>
                <w:t xml:space="preserve">Henri Duday</w:t>
              </w:r>
            </w:hyperlink>
            <w:r>
              <w:rPr/>
              <w:t xml:space="preserve">,</w:t>
            </w:r>
            <w:hyperlink r:id="rId85" w:history="1">
              <w:r>
                <w:rPr>
                  <w:color w:val="#410a8c"/>
                  <w:u w:val="single"/>
                </w:rPr>
                <w:t xml:space="preserve">Rémy Chapoulie</w:t>
              </w:r>
            </w:hyperlink>
          </w:p>
          <w:p>
            <w:pPr/>
            <w:r>
              <w:rPr>
                <w:i w:val="1"/>
                <w:iCs w:val="1"/>
              </w:rPr>
              <w:t xml:space="preserve">Bulletins et Mémoires de la Société d'anthropologie de Paris</w:t>
            </w:r>
            <w:r>
              <w:rPr/>
              <w:t xml:space="preserve">, 2005, 17 (1-2), pp.5-12. </w:t>
            </w:r>
            <w:hyperlink r:id="rId86" w:history="1">
              <w:r>
                <w:rPr>
                  <w:color w:val="#410a8c"/>
                  <w:u w:val="single"/>
                </w:rPr>
                <w:t xml:space="preserve">⟨10.4000/bmsap.855⟩</w:t>
              </w:r>
            </w:hyperlink>
          </w:p>
          <w:p>
            <w:pPr/>
            <w:r>
              <w:rPr/>
              <w:t xml:space="preserve">Article dans une revue</w:t>
            </w:r>
          </w:p>
          <w:p>
            <w:pPr/>
            <w:hyperlink r:id="rId82" w:history="1">
              <w:r>
                <w:rPr>
                  <w:color w:val="#410a8c"/>
                  <w:u w:val="single"/>
                </w:rPr>
                <w:t xml:space="preserve">hal-02532353v1</w:t>
              </w:r>
            </w:hyperlink>
          </w:p>
        </w:tc>
      </w:tr>
      <w:tr>
        <w:trPr/>
        <w:tc>
          <w:tcPr>
            <w:noWrap/>
          </w:tcPr>
          <w:p>
            <w:pPr>
              <w:spacing w:after="200"/>
            </w:pPr>
            <w:hyperlink r:id="rId87" w:history="1">
              <w:r>
                <w:rPr>
                  <w:color w:val="1e198e"/>
                  <w:b w:val="1"/>
                  <w:bCs w:val="1"/>
                  <w:u w:val="single"/>
                </w:rPr>
                <w:t xml:space="preserve">Un cas médiéval d'abrasion dentaire singulière : un possible témoignage d'activités para-masticatrices ?</w:t>
              </w:r>
            </w:hyperlink>
          </w:p>
          <w:p>
            <w:pPr/>
            <w:hyperlink r:id="rId29" w:history="1">
              <w:r>
                <w:rPr>
                  <w:color w:val="#410a8c"/>
                  <w:u w:val="single"/>
                </w:rPr>
                <w:t xml:space="preserve">Yves Gleize</w:t>
              </w:r>
            </w:hyperlink>
            <w:r>
              <w:rPr/>
              <w:t xml:space="preserve">,</w:t>
            </w:r>
            <w:hyperlink r:id="rId88" w:history="1">
              <w:r>
                <w:rPr>
                  <w:color w:val="#410a8c"/>
                  <w:u w:val="single"/>
                </w:rPr>
                <w:t xml:space="preserve">Hélène Rougier</w:t>
              </w:r>
            </w:hyperlink>
          </w:p>
          <w:p>
            <w:pPr/>
            <w:r>
              <w:rPr>
                <w:i w:val="1"/>
                <w:iCs w:val="1"/>
              </w:rPr>
              <w:t xml:space="preserve">Bulletins et Mémoires de la Société d'anthropologie de Paris</w:t>
            </w:r>
            <w:r>
              <w:rPr/>
              <w:t xml:space="preserve">, 2005, 17 (3-4), pp.253-260. </w:t>
            </w:r>
            <w:hyperlink r:id="rId89" w:history="1">
              <w:r>
                <w:rPr>
                  <w:color w:val="#410a8c"/>
                  <w:u w:val="single"/>
                </w:rPr>
                <w:t xml:space="preserve">⟨10.4000/bmsap.1221⟩</w:t>
              </w:r>
            </w:hyperlink>
          </w:p>
          <w:p>
            <w:pPr/>
            <w:r>
              <w:rPr/>
              <w:t xml:space="preserve">Article dans une revue</w:t>
            </w:r>
          </w:p>
          <w:p>
            <w:pPr/>
            <w:hyperlink r:id="rId87" w:history="1">
              <w:r>
                <w:rPr>
                  <w:color w:val="#410a8c"/>
                  <w:u w:val="single"/>
                </w:rPr>
                <w:t xml:space="preserve">halshs-00475280v1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Born to be Alive. Isotopic evidence of investment in the survival of immature individuals in the Neolithic period</w:t>
              </w:r>
            </w:hyperlink>
          </w:p>
          <w:p>
            <w:pPr/>
            <w:hyperlink r:id="rId11" w:history="1">
              <w:r>
                <w:rPr>
                  <w:color w:val="#410a8c"/>
                  <w:u w:val="single"/>
                </w:rPr>
                <w:t xml:space="preserve">Gwenaëlle Goude</w:t>
              </w:r>
            </w:hyperlink>
            <w:r>
              <w:rPr/>
              <w:t xml:space="preserve">,</w:t>
            </w:r>
            <w:hyperlink r:id="rId12" w:history="1">
              <w:r>
                <w:rPr>
                  <w:color w:val="#410a8c"/>
                  <w:u w:val="single"/>
                </w:rPr>
                <w:t xml:space="preserve">Samuel Bédécarrats</w:t>
              </w:r>
            </w:hyperlink>
            <w:r>
              <w:rPr/>
              <w:t xml:space="preserve">,</w:t>
            </w:r>
            <w:hyperlink r:id="rId91" w:history="1">
              <w:r>
                <w:rPr>
                  <w:color w:val="#410a8c"/>
                  <w:u w:val="single"/>
                </w:rPr>
                <w:t xml:space="preserve">Melie Le Roy</w:t>
              </w:r>
            </w:hyperlink>
            <w:r>
              <w:rPr/>
              <w:t xml:space="preserve">,</w:t>
            </w:r>
            <w:hyperlink r:id="rId14" w:history="1">
              <w:r>
                <w:rPr>
                  <w:color w:val="#410a8c"/>
                  <w:u w:val="single"/>
                </w:rPr>
                <w:t xml:space="preserve">Kerry Sayle</w:t>
              </w:r>
            </w:hyperlink>
            <w:r>
              <w:rPr/>
              <w:t xml:space="preserve">,</w:t>
            </w:r>
            <w:hyperlink r:id="rId15" w:history="1">
              <w:r>
                <w:rPr>
                  <w:color w:val="#410a8c"/>
                  <w:u w:val="single"/>
                </w:rPr>
                <w:t xml:space="preserve">Muriel Gandelin</w:t>
              </w:r>
            </w:hyperlink>
            <w:r>
              <w:rPr/>
              <w:t xml:space="preserve">et al.</w:t>
            </w:r>
          </w:p>
          <w:p>
            <w:pPr/>
            <w:r>
              <w:rPr>
                <w:i w:val="1"/>
                <w:iCs w:val="1"/>
              </w:rPr>
              <w:t xml:space="preserve">Colloque de cloture de l’ANR WomenSOFar</w:t>
            </w:r>
            <w:r>
              <w:rPr/>
              <w:t xml:space="preserve">, LAMPEA UMR 7269, Nov 2025, Aix en provence, France</w:t>
            </w:r>
          </w:p>
          <w:p>
            <w:pPr/>
            <w:r>
              <w:rPr/>
              <w:t xml:space="preserve">Communication dans un congrès</w:t>
            </w:r>
          </w:p>
          <w:p>
            <w:pPr/>
            <w:hyperlink r:id="rId90" w:history="1">
              <w:r>
                <w:rPr>
                  <w:color w:val="#410a8c"/>
                  <w:u w:val="single"/>
                </w:rPr>
                <w:t xml:space="preserve">hal-05441409v1</w:t>
              </w:r>
            </w:hyperlink>
          </w:p>
        </w:tc>
      </w:tr>
      <w:tr>
        <w:trPr/>
        <w:tc>
          <w:tcPr>
            <w:noWrap/>
          </w:tcPr>
          <w:p>
            <w:pPr>
              <w:spacing w:after="200"/>
            </w:pPr>
            <w:hyperlink r:id="rId92" w:history="1">
              <w:r>
                <w:rPr>
                  <w:color w:val="1e198e"/>
                  <w:b w:val="1"/>
                  <w:bCs w:val="1"/>
                  <w:u w:val="single"/>
                </w:rPr>
                <w:t xml:space="preserve">Sex-ratio des individus indéterminés dans l’application de la Diagnose Sexuelle Probabiliste et implications dans les analyses paléodémographiques</w:t>
              </w:r>
            </w:hyperlink>
          </w:p>
          <w:p>
            <w:pPr/>
            <w:hyperlink r:id="rId12" w:history="1">
              <w:r>
                <w:rPr>
                  <w:color w:val="#410a8c"/>
                  <w:u w:val="single"/>
                </w:rPr>
                <w:t xml:space="preserve">Samuel Bédécarrats</w:t>
              </w:r>
            </w:hyperlink>
            <w:r>
              <w:rPr/>
              <w:t xml:space="preserve">,</w:t>
            </w:r>
            <w:hyperlink r:id="rId93" w:history="1">
              <w:r>
                <w:rPr>
                  <w:color w:val="#410a8c"/>
                  <w:u w:val="single"/>
                </w:rPr>
                <w:t xml:space="preserve">Frédéric Santos</w:t>
              </w:r>
            </w:hyperlink>
            <w:r>
              <w:rPr/>
              <w:t xml:space="preserve">,</w:t>
            </w:r>
            <w:hyperlink r:id="rId94" w:history="1">
              <w:r>
                <w:rPr>
                  <w:color w:val="#410a8c"/>
                  <w:u w:val="single"/>
                </w:rPr>
                <w:t xml:space="preserve">Tereza Galovičová</w:t>
              </w:r>
            </w:hyperlink>
            <w:r>
              <w:rPr/>
              <w:t xml:space="preserve">,</w:t>
            </w:r>
            <w:hyperlink r:id="rId19" w:history="1">
              <w:r>
                <w:rPr>
                  <w:color w:val="#410a8c"/>
                  <w:u w:val="single"/>
                </w:rPr>
                <w:t xml:space="preserve">Frédérique Blaizot</w:t>
              </w:r>
            </w:hyperlink>
            <w:r>
              <w:rPr/>
              <w:t xml:space="preserve">,</w:t>
            </w:r>
            <w:hyperlink r:id="rId95" w:history="1">
              <w:r>
                <w:rPr>
                  <w:color w:val="#410a8c"/>
                  <w:u w:val="single"/>
                </w:rPr>
                <w:t xml:space="preserve">Fanny Chenal</w:t>
              </w:r>
            </w:hyperlink>
            <w:r>
              <w:rPr/>
              <w:t xml:space="preserve">et al.</w:t>
            </w:r>
          </w:p>
          <w:p>
            <w:pPr/>
            <w:r>
              <w:rPr>
                <w:i w:val="1"/>
                <w:iCs w:val="1"/>
              </w:rPr>
              <w:t xml:space="preserve">1850èmes journées de la Société d'Anthropologie de Paris</w:t>
            </w:r>
            <w:r>
              <w:rPr/>
              <w:t xml:space="preserve">, Jan 2025, Paris, France. </w:t>
            </w:r>
            <w:hyperlink r:id="rId96" w:history="1">
              <w:r>
                <w:rPr>
                  <w:color w:val="#410a8c"/>
                  <w:u w:val="single"/>
                </w:rPr>
                <w:t xml:space="preserve">⟨10.4000/133ny⟩</w:t>
              </w:r>
            </w:hyperlink>
          </w:p>
          <w:p>
            <w:pPr/>
            <w:r>
              <w:rPr/>
              <w:t xml:space="preserve">Communication dans un congrès</w:t>
            </w:r>
          </w:p>
          <w:p>
            <w:pPr/>
            <w:hyperlink r:id="rId92" w:history="1">
              <w:r>
                <w:rPr>
                  <w:color w:val="#410a8c"/>
                  <w:u w:val="single"/>
                </w:rPr>
                <w:t xml:space="preserve">hal-04909815v1</w:t>
              </w:r>
            </w:hyperlink>
          </w:p>
        </w:tc>
      </w:tr>
      <w:tr>
        <w:trPr/>
        <w:tc>
          <w:tcPr>
            <w:noWrap/>
          </w:tcPr>
          <w:p>
            <w:pPr>
              <w:spacing w:after="200"/>
            </w:pPr>
            <w:hyperlink r:id="rId97" w:history="1">
              <w:r>
                <w:rPr>
                  <w:color w:val="1e198e"/>
                  <w:b w:val="1"/>
                  <w:bCs w:val="1"/>
                  <w:u w:val="single"/>
                </w:rPr>
                <w:t xml:space="preserve">Atlit (royaume latin de Jérusalem, XIIIe s.) : cimetière de croisés ou un espace funéraire à la croisée de différentes cultures ?</w:t>
              </w:r>
            </w:hyperlink>
          </w:p>
          <w:p>
            <w:pPr/>
            <w:hyperlink r:id="rId29" w:history="1">
              <w:r>
                <w:rPr>
                  <w:color w:val="#410a8c"/>
                  <w:u w:val="single"/>
                </w:rPr>
                <w:t xml:space="preserve">Yves Gleize</w:t>
              </w:r>
            </w:hyperlink>
            <w:r>
              <w:rPr/>
              <w:t xml:space="preserve">,</w:t>
            </w:r>
            <w:hyperlink r:id="rId98" w:history="1">
              <w:r>
                <w:rPr>
                  <w:color w:val="#410a8c"/>
                  <w:u w:val="single"/>
                </w:rPr>
                <w:t xml:space="preserve">Élise Mercier</w:t>
              </w:r>
            </w:hyperlink>
            <w:r>
              <w:rPr/>
              <w:t xml:space="preserve">,</w:t>
            </w:r>
            <w:hyperlink r:id="rId30" w:history="1">
              <w:r>
                <w:rPr>
                  <w:color w:val="#410a8c"/>
                  <w:u w:val="single"/>
                </w:rPr>
                <w:t xml:space="preserve">Chloé Lacourarie</w:t>
              </w:r>
            </w:hyperlink>
            <w:r>
              <w:rPr/>
              <w:t xml:space="preserve">,</w:t>
            </w:r>
            <w:hyperlink r:id="rId99" w:history="1">
              <w:r>
                <w:rPr>
                  <w:color w:val="#410a8c"/>
                  <w:u w:val="single"/>
                </w:rPr>
                <w:t xml:space="preserve">Marie-France Deguilloux</w:t>
              </w:r>
            </w:hyperlink>
            <w:r>
              <w:rPr/>
              <w:t xml:space="preserve">,</w:t>
            </w:r>
            <w:hyperlink r:id="rId66" w:history="1">
              <w:r>
                <w:rPr>
                  <w:color w:val="#410a8c"/>
                  <w:u w:val="single"/>
                </w:rPr>
                <w:t xml:space="preserve">Fanny Mendisco</w:t>
              </w:r>
            </w:hyperlink>
            <w:r>
              <w:rPr/>
              <w:t xml:space="preserve">et al.</w:t>
            </w:r>
          </w:p>
          <w:p>
            <w:pPr/>
            <w:r>
              <w:rPr>
                <w:i w:val="1"/>
                <w:iCs w:val="1"/>
              </w:rPr>
              <w:t xml:space="preserve">1850èmes journées de la Société d'Anthropologie de Paris</w:t>
            </w:r>
            <w:r>
              <w:rPr/>
              <w:t xml:space="preserve">, Société d'Anthropologie de Paris, Jan 2025, Paris, France</w:t>
            </w:r>
          </w:p>
          <w:p>
            <w:pPr/>
            <w:r>
              <w:rPr/>
              <w:t xml:space="preserve">Communication dans un congrès</w:t>
            </w:r>
          </w:p>
          <w:p>
            <w:pPr/>
            <w:hyperlink r:id="rId97" w:history="1">
              <w:r>
                <w:rPr>
                  <w:color w:val="#410a8c"/>
                  <w:u w:val="single"/>
                </w:rPr>
                <w:t xml:space="preserve">hal-04811590v1</w:t>
              </w:r>
            </w:hyperlink>
          </w:p>
        </w:tc>
      </w:tr>
      <w:tr>
        <w:trPr/>
        <w:tc>
          <w:tcPr>
            <w:noWrap/>
          </w:tcPr>
          <w:p>
            <w:pPr>
              <w:spacing w:after="200"/>
            </w:pPr>
            <w:hyperlink r:id="rId100" w:history="1">
              <w:r>
                <w:rPr>
                  <w:color w:val="1e198e"/>
                  <w:b w:val="1"/>
                  <w:bCs w:val="1"/>
                  <w:u w:val="single"/>
                </w:rPr>
                <w:t xml:space="preserve">Des dépôts de vase à la découverte de fibres textiles : sur l’invisibilité des vestiges des tombes d’Atlit (XIIIe s., royaume latin de Jérusalem)</w:t>
              </w:r>
            </w:hyperlink>
          </w:p>
          <w:p>
            <w:pPr/>
            <w:hyperlink r:id="rId29" w:history="1">
              <w:r>
                <w:rPr>
                  <w:color w:val="#410a8c"/>
                  <w:u w:val="single"/>
                </w:rPr>
                <w:t xml:space="preserve">Yves Gleize</w:t>
              </w:r>
            </w:hyperlink>
            <w:r>
              <w:rPr/>
              <w:t xml:space="preserve">,</w:t>
            </w:r>
            <w:hyperlink r:id="rId101" w:history="1">
              <w:r>
                <w:rPr>
                  <w:color w:val="#410a8c"/>
                  <w:u w:val="single"/>
                </w:rPr>
                <w:t xml:space="preserve">Aline Emery-Barbier</w:t>
              </w:r>
            </w:hyperlink>
            <w:r>
              <w:rPr/>
              <w:t xml:space="preserve">,</w:t>
            </w:r>
            <w:hyperlink r:id="rId30" w:history="1">
              <w:r>
                <w:rPr>
                  <w:color w:val="#410a8c"/>
                  <w:u w:val="single"/>
                </w:rPr>
                <w:t xml:space="preserve">Chloé Lacourarie</w:t>
              </w:r>
            </w:hyperlink>
            <w:r>
              <w:rPr/>
              <w:t xml:space="preserve">,</w:t>
            </w:r>
            <w:hyperlink r:id="rId98" w:history="1">
              <w:r>
                <w:rPr>
                  <w:color w:val="#410a8c"/>
                  <w:u w:val="single"/>
                </w:rPr>
                <w:t xml:space="preserve">Élise Mercier</w:t>
              </w:r>
            </w:hyperlink>
            <w:r>
              <w:rPr/>
              <w:t xml:space="preserve">,</w:t>
            </w:r>
            <w:hyperlink r:id="rId102" w:history="1">
              <w:r>
                <w:rPr>
                  <w:color w:val="#410a8c"/>
                  <w:u w:val="single"/>
                </w:rPr>
                <w:t xml:space="preserve">Emeline Retournard</w:t>
              </w:r>
            </w:hyperlink>
          </w:p>
          <w:p>
            <w:pPr/>
            <w:r>
              <w:rPr>
                <w:i w:val="1"/>
                <w:iCs w:val="1"/>
              </w:rPr>
              <w:t xml:space="preserve">Rencontre autour de l'invisible dans la tombe</w:t>
            </w:r>
            <w:r>
              <w:rPr/>
              <w:t xml:space="preserve">, Groupe d'anthropolgie et d'archéologie funéraire, May 2024, Châlons-en-Champagne, France</w:t>
            </w:r>
          </w:p>
          <w:p>
            <w:pPr/>
            <w:r>
              <w:rPr/>
              <w:t xml:space="preserve">Communication dans un congrès</w:t>
            </w:r>
          </w:p>
          <w:p>
            <w:pPr/>
            <w:hyperlink r:id="rId100" w:history="1">
              <w:r>
                <w:rPr>
                  <w:color w:val="#410a8c"/>
                  <w:u w:val="single"/>
                </w:rPr>
                <w:t xml:space="preserve">hal-04811630v1</w:t>
              </w:r>
            </w:hyperlink>
          </w:p>
        </w:tc>
      </w:tr>
      <w:tr>
        <w:trPr/>
        <w:tc>
          <w:tcPr>
            <w:noWrap/>
          </w:tcPr>
          <w:p>
            <w:pPr>
              <w:spacing w:after="200"/>
            </w:pPr>
            <w:hyperlink r:id="rId103" w:history="1">
              <w:r>
                <w:rPr>
                  <w:color w:val="1e198e"/>
                  <w:b w:val="1"/>
                  <w:bCs w:val="1"/>
                  <w:u w:val="single"/>
                </w:rPr>
                <w:t xml:space="preserve">Bone modifications and adaptations to mechanical stress in Neolithic women (ANR WomenSOFar)</w:t>
              </w:r>
            </w:hyperlink>
          </w:p>
          <w:p>
            <w:pPr/>
            <w:hyperlink r:id="rId12" w:history="1">
              <w:r>
                <w:rPr>
                  <w:color w:val="#410a8c"/>
                  <w:u w:val="single"/>
                </w:rPr>
                <w:t xml:space="preserve">Samuel Bédécarrats</w:t>
              </w:r>
            </w:hyperlink>
            <w:r>
              <w:rPr/>
              <w:t xml:space="preserve">,</w:t>
            </w:r>
            <w:hyperlink r:id="rId104" w:history="1">
              <w:r>
                <w:rPr>
                  <w:color w:val="#410a8c"/>
                  <w:u w:val="single"/>
                </w:rPr>
                <w:t xml:space="preserve">Aurore Lambert</w:t>
              </w:r>
            </w:hyperlink>
            <w:r>
              <w:rPr/>
              <w:t xml:space="preserve">,</w:t>
            </w:r>
            <w:hyperlink r:id="rId105"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30th EAA annual meeting</w:t>
            </w:r>
            <w:r>
              <w:rPr/>
              <w:t xml:space="preserve">, EAA; Carlotta Zeppilli; Martina Farese; Sara Bernardini; Biancamaria Bonucci, Aug 2024, Rome, Italy</w:t>
            </w:r>
          </w:p>
          <w:p>
            <w:pPr/>
            <w:r>
              <w:rPr/>
              <w:t xml:space="preserve">Communication dans un congrès</w:t>
            </w:r>
          </w:p>
          <w:p>
            <w:pPr/>
            <w:hyperlink r:id="rId103" w:history="1">
              <w:r>
                <w:rPr>
                  <w:color w:val="#410a8c"/>
                  <w:u w:val="single"/>
                </w:rPr>
                <w:t xml:space="preserve">hal-04685202v1</w:t>
              </w:r>
            </w:hyperlink>
          </w:p>
        </w:tc>
      </w:tr>
      <w:tr>
        <w:trPr/>
        <w:tc>
          <w:tcPr>
            <w:noWrap/>
          </w:tcPr>
          <w:p>
            <w:pPr>
              <w:spacing w:after="200"/>
            </w:pPr>
            <w:hyperlink r:id="rId106" w:history="1">
              <w:r>
                <w:rPr>
                  <w:color w:val="1e198e"/>
                  <w:b w:val="1"/>
                  <w:bCs w:val="1"/>
                  <w:u w:val="single"/>
                </w:rPr>
                <w:t xml:space="preserve">Présence arabo-berbère dans le sud de la Gaule: de nouveaux résultats archéo-anthropologiques ?</w:t>
              </w:r>
            </w:hyperlink>
          </w:p>
          <w:p>
            <w:pPr/>
            <w:hyperlink r:id="rId29" w:history="1">
              <w:r>
                <w:rPr>
                  <w:color w:val="#410a8c"/>
                  <w:u w:val="single"/>
                </w:rPr>
                <w:t xml:space="preserve">Yves Gleize</w:t>
              </w:r>
            </w:hyperlink>
            <w:r>
              <w:rPr/>
              <w:t xml:space="preserve">,</w:t>
            </w:r>
            <w:hyperlink r:id="rId99" w:history="1">
              <w:r>
                <w:rPr>
                  <w:color w:val="#410a8c"/>
                  <w:u w:val="single"/>
                </w:rPr>
                <w:t xml:space="preserve">Marie-France Deguilloux</w:t>
              </w:r>
            </w:hyperlink>
            <w:r>
              <w:rPr/>
              <w:t xml:space="preserve">,</w:t>
            </w:r>
            <w:hyperlink r:id="rId66" w:history="1">
              <w:r>
                <w:rPr>
                  <w:color w:val="#410a8c"/>
                  <w:u w:val="single"/>
                </w:rPr>
                <w:t xml:space="preserve">Fanny Mendisco</w:t>
              </w:r>
            </w:hyperlink>
            <w:r>
              <w:rPr/>
              <w:t xml:space="preserve">,</w:t>
            </w:r>
            <w:hyperlink r:id="rId107" w:history="1">
              <w:r>
                <w:rPr>
                  <w:color w:val="#410a8c"/>
                  <w:u w:val="single"/>
                </w:rPr>
                <w:t xml:space="preserve">Leïa Mion</w:t>
              </w:r>
            </w:hyperlink>
          </w:p>
          <w:p>
            <w:pPr/>
            <w:r>
              <w:rPr>
                <w:i w:val="1"/>
                <w:iCs w:val="1"/>
              </w:rPr>
              <w:t xml:space="preserve">1849emes Journées de la Société d'Anthropologie de Paris</w:t>
            </w:r>
            <w:r>
              <w:rPr/>
              <w:t xml:space="preserve">, Société d'Anthropologie de Paris, Jan 2024, Bordeaux, France</w:t>
            </w:r>
          </w:p>
          <w:p>
            <w:pPr/>
            <w:r>
              <w:rPr/>
              <w:t xml:space="preserve">Communication dans un congrès</w:t>
            </w:r>
          </w:p>
          <w:p>
            <w:pPr/>
            <w:hyperlink r:id="rId106" w:history="1">
              <w:r>
                <w:rPr>
                  <w:color w:val="#410a8c"/>
                  <w:u w:val="single"/>
                </w:rPr>
                <w:t xml:space="preserve">hal-04811619v1</w:t>
              </w:r>
            </w:hyperlink>
          </w:p>
        </w:tc>
      </w:tr>
      <w:tr>
        <w:trPr/>
        <w:tc>
          <w:tcPr>
            <w:noWrap/>
          </w:tcPr>
          <w:p>
            <w:pPr>
              <w:spacing w:after="200"/>
            </w:pPr>
            <w:hyperlink r:id="rId108" w:history="1">
              <w:r>
                <w:rPr>
                  <w:color w:val="1e198e"/>
                  <w:b w:val="1"/>
                  <w:bCs w:val="1"/>
                  <w:u w:val="single"/>
                </w:rPr>
                <w:t xml:space="preserve">Modifications et adaptations osseuses aux contraintes mécaniques chez les femmes au Néolithique (ANR WomenSOFar)</w:t>
              </w:r>
            </w:hyperlink>
          </w:p>
          <w:p>
            <w:pPr/>
            <w:hyperlink r:id="rId12" w:history="1">
              <w:r>
                <w:rPr>
                  <w:color w:val="#410a8c"/>
                  <w:u w:val="single"/>
                </w:rPr>
                <w:t xml:space="preserve">Samuel Bédécarrats</w:t>
              </w:r>
            </w:hyperlink>
            <w:r>
              <w:rPr/>
              <w:t xml:space="preserve">,</w:t>
            </w:r>
            <w:hyperlink r:id="rId104" w:history="1">
              <w:r>
                <w:rPr>
                  <w:color w:val="#410a8c"/>
                  <w:u w:val="single"/>
                </w:rPr>
                <w:t xml:space="preserve">Aurore Lambert</w:t>
              </w:r>
            </w:hyperlink>
            <w:r>
              <w:rPr/>
              <w:t xml:space="preserve">,</w:t>
            </w:r>
            <w:hyperlink r:id="rId105" w:history="1">
              <w:r>
                <w:rPr>
                  <w:color w:val="#410a8c"/>
                  <w:u w:val="single"/>
                </w:rPr>
                <w:t xml:space="preserve">Romana Blaser</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i w:val="1"/>
                <w:iCs w:val="1"/>
              </w:rPr>
              <w:t xml:space="preserve">Colloque annuel : 1849es Journées de la Société d’Anthropologie de Paris</w:t>
            </w:r>
            <w:r>
              <w:rPr/>
              <w:t xml:space="preserve">, Jan 2024, Bordeaux, France. pp.1-4, </w:t>
            </w:r>
            <w:hyperlink r:id="rId109" w:history="1">
              <w:r>
                <w:rPr>
                  <w:color w:val="#410a8c"/>
                  <w:u w:val="single"/>
                </w:rPr>
                <w:t xml:space="preserve">⟨10.4000/bmsap.12433⟩</w:t>
              </w:r>
            </w:hyperlink>
          </w:p>
          <w:p>
            <w:pPr/>
            <w:r>
              <w:rPr/>
              <w:t xml:space="preserve">Communication dans un congrès</w:t>
            </w:r>
          </w:p>
          <w:p>
            <w:pPr/>
            <w:hyperlink r:id="rId108" w:history="1">
              <w:r>
                <w:rPr>
                  <w:color w:val="#410a8c"/>
                  <w:u w:val="single"/>
                </w:rPr>
                <w:t xml:space="preserve">hal-04423822v1</w:t>
              </w:r>
            </w:hyperlink>
          </w:p>
        </w:tc>
      </w:tr>
      <w:tr>
        <w:trPr/>
        <w:tc>
          <w:tcPr>
            <w:noWrap/>
          </w:tcPr>
          <w:p>
            <w:pPr>
              <w:spacing w:after="200"/>
            </w:pPr>
            <w:hyperlink r:id="rId110" w:history="1">
              <w:r>
                <w:rPr>
                  <w:color w:val="1e198e"/>
                  <w:b w:val="1"/>
                  <w:bCs w:val="1"/>
                  <w:u w:val="single"/>
                </w:rPr>
                <w:t xml:space="preserve">Retour d’expérience sur les analyses carpologiques et anthracologiques en contexte de crémation</w:t>
              </w:r>
            </w:hyperlink>
          </w:p>
          <w:p>
            <w:pPr/>
            <w:hyperlink r:id="rId111" w:history="1">
              <w:r>
                <w:rPr>
                  <w:color w:val="#410a8c"/>
                  <w:u w:val="single"/>
                </w:rPr>
                <w:t xml:space="preserve">Manon Cabanis</w:t>
              </w:r>
            </w:hyperlink>
            <w:r>
              <w:rPr/>
              <w:t xml:space="preserve">,</w:t>
            </w:r>
            <w:hyperlink r:id="rId112" w:history="1">
              <w:r>
                <w:rPr>
                  <w:color w:val="#410a8c"/>
                  <w:u w:val="single"/>
                </w:rPr>
                <w:t xml:space="preserve">Isabel Figueiral</w:t>
              </w:r>
            </w:hyperlink>
            <w:r>
              <w:rPr/>
              <w:t xml:space="preserve">,</w:t>
            </w:r>
            <w:hyperlink r:id="rId113" w:history="1">
              <w:r>
                <w:rPr>
                  <w:color w:val="#410a8c"/>
                  <w:u w:val="single"/>
                </w:rPr>
                <w:t xml:space="preserve">Frédérique Durand</w:t>
              </w:r>
            </w:hyperlink>
            <w:r>
              <w:rPr/>
              <w:t xml:space="preserve">,</w:t>
            </w:r>
            <w:hyperlink r:id="rId29" w:history="1">
              <w:r>
                <w:rPr>
                  <w:color w:val="#410a8c"/>
                  <w:u w:val="single"/>
                </w:rPr>
                <w:t xml:space="preserve">Yves Gleize</w:t>
              </w:r>
            </w:hyperlink>
            <w:r>
              <w:rPr/>
              <w:t xml:space="preserve">,</w:t>
            </w:r>
            <w:hyperlink r:id="rId114" w:history="1">
              <w:r>
                <w:rPr>
                  <w:color w:val="#410a8c"/>
                  <w:u w:val="single"/>
                </w:rPr>
                <w:t xml:space="preserve">Christine Ronco</w:t>
              </w:r>
            </w:hyperlink>
            <w:r>
              <w:rPr/>
              <w:t xml:space="preserve">et al.</w:t>
            </w:r>
          </w:p>
          <w:p>
            <w:pPr/>
            <w:r>
              <w:rPr>
                <w:i w:val="1"/>
                <w:iCs w:val="1"/>
              </w:rPr>
              <w:t xml:space="preserve">GAAF - Rencontres autour de la crémation</w:t>
            </w:r>
            <w:r>
              <w:rPr/>
              <w:t xml:space="preserve">, May 2022, Toulouse, France</w:t>
            </w:r>
          </w:p>
          <w:p>
            <w:pPr/>
            <w:r>
              <w:rPr/>
              <w:t xml:space="preserve">Communication dans un congrès</w:t>
            </w:r>
          </w:p>
          <w:p>
            <w:pPr/>
            <w:hyperlink r:id="rId110" w:history="1">
              <w:r>
                <w:rPr>
                  <w:color w:val="#410a8c"/>
                  <w:u w:val="single"/>
                </w:rPr>
                <w:t xml:space="preserve">hal-04746872v1</w:t>
              </w:r>
            </w:hyperlink>
          </w:p>
        </w:tc>
      </w:tr>
      <w:tr>
        <w:trPr/>
        <w:tc>
          <w:tcPr>
            <w:noWrap/>
          </w:tcPr>
          <w:p>
            <w:pPr>
              <w:spacing w:after="200"/>
            </w:pPr>
            <w:hyperlink r:id="rId115" w:history="1">
              <w:r>
                <w:rPr>
                  <w:color w:val="1e198e"/>
                  <w:b w:val="1"/>
                  <w:bCs w:val="1"/>
                  <w:u w:val="single"/>
                </w:rPr>
                <w:t xml:space="preserve">Poitou-Charentes et Nord de l’Aquitaine : indices pour une nouvelle typo-chronologie des tombes au Moyen Âge</w:t>
              </w:r>
            </w:hyperlink>
          </w:p>
          <w:p>
            <w:pPr/>
            <w:hyperlink r:id="rId34" w:history="1">
              <w:r>
                <w:rPr>
                  <w:color w:val="#410a8c"/>
                  <w:u w:val="single"/>
                </w:rPr>
                <w:t xml:space="preserve">Christian Scuiller</w:t>
              </w:r>
            </w:hyperlink>
            <w:r>
              <w:rPr/>
              <w:t xml:space="preserve">,</w:t>
            </w:r>
            <w:hyperlink r:id="rId33" w:history="1">
              <w:r>
                <w:rPr>
                  <w:color w:val="#410a8c"/>
                  <w:u w:val="single"/>
                </w:rPr>
                <w:t xml:space="preserve">Hélène Réveillas</w:t>
              </w:r>
            </w:hyperlink>
            <w:r>
              <w:rPr/>
              <w:t xml:space="preserve">,</w:t>
            </w:r>
            <w:hyperlink r:id="rId35" w:history="1">
              <w:r>
                <w:rPr>
                  <w:color w:val="#410a8c"/>
                  <w:u w:val="single"/>
                </w:rPr>
                <w:t xml:space="preserve">Juliette Masson</w:t>
              </w:r>
            </w:hyperlink>
            <w:r>
              <w:rPr/>
              <w:t xml:space="preserve">,</w:t>
            </w:r>
            <w:hyperlink r:id="rId29" w:history="1">
              <w:r>
                <w:rPr>
                  <w:color w:val="#410a8c"/>
                  <w:u w:val="single"/>
                </w:rPr>
                <w:t xml:space="preserve">Yves Gleize</w:t>
              </w:r>
            </w:hyperlink>
          </w:p>
          <w:p>
            <w:pPr/>
            <w:r>
              <w:rPr>
                <w:i w:val="1"/>
                <w:iCs w:val="1"/>
              </w:rPr>
              <w:t xml:space="preserve">11e Rencontre autour des typo-chronologies des tombes à inhumation. Avancées de la recherche autour des pratiques de l’inhumation depuis la Préhistoire, de nouvelles données pour de nouveaux référentiels</w:t>
            </w:r>
            <w:r>
              <w:rPr/>
              <w:t xml:space="preserve">, Gaaf, Jun 2019, Tours, France. https://gaaf11.hypotheses.org/2343</w:t>
            </w:r>
          </w:p>
          <w:p>
            <w:pPr/>
            <w:r>
              <w:rPr/>
              <w:t xml:space="preserve">Communication dans un congrès</w:t>
            </w:r>
          </w:p>
          <w:p>
            <w:pPr/>
            <w:hyperlink r:id="rId115" w:history="1">
              <w:r>
                <w:rPr>
                  <w:color w:val="#410a8c"/>
                  <w:u w:val="single"/>
                </w:rPr>
                <w:t xml:space="preserve">hal-02874952v1</w:t>
              </w:r>
            </w:hyperlink>
          </w:p>
        </w:tc>
      </w:tr>
      <w:tr>
        <w:trPr/>
        <w:tc>
          <w:tcPr>
            <w:noWrap/>
          </w:tcPr>
          <w:p>
            <w:pPr>
              <w:spacing w:after="200"/>
            </w:pPr>
            <w:hyperlink r:id="rId116" w:history="1">
              <w:r>
                <w:rPr>
                  <w:color w:val="1e198e"/>
                  <w:b w:val="1"/>
                  <w:bCs w:val="1"/>
                  <w:u w:val="single"/>
                </w:rPr>
                <w:t xml:space="preserve">Le cimetière médiéval de Qedemt à Lalibela (Ethiopie). Christianisation et pratiques funéraires, apports de la campagne 2014</w:t>
              </w:r>
            </w:hyperlink>
          </w:p>
          <w:p>
            <w:pPr/>
            <w:hyperlink r:id="rId29" w:history="1">
              <w:r>
                <w:rPr>
                  <w:color w:val="#410a8c"/>
                  <w:u w:val="single"/>
                </w:rPr>
                <w:t xml:space="preserve">Yves Gleize</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33" w:history="1">
              <w:r>
                <w:rPr>
                  <w:color w:val="#410a8c"/>
                  <w:u w:val="single"/>
                </w:rPr>
                <w:t xml:space="preserve">Hélène Réveillas</w:t>
              </w:r>
            </w:hyperlink>
            <w:r>
              <w:rPr/>
              <w:t xml:space="preserve">,</w:t>
            </w:r>
            <w:hyperlink r:id="rId117" w:history="1">
              <w:r>
                <w:rPr>
                  <w:color w:val="#410a8c"/>
                  <w:u w:val="single"/>
                </w:rPr>
                <w:t xml:space="preserve">Anne-Lise Goujon</w:t>
              </w:r>
            </w:hyperlink>
            <w:r>
              <w:rPr/>
              <w:t xml:space="preserve">et al.</w:t>
            </w:r>
          </w:p>
          <w:p>
            <w:pPr/>
            <w:r>
              <w:rPr>
                <w:i w:val="1"/>
                <w:iCs w:val="1"/>
              </w:rPr>
              <w:t xml:space="preserve">1842e Journées de la Société d'Anthropologie de Paris</w:t>
            </w:r>
            <w:r>
              <w:rPr/>
              <w:t xml:space="preserve">, Jan 2017, Paris, France</w:t>
            </w:r>
          </w:p>
          <w:p>
            <w:pPr/>
            <w:r>
              <w:rPr/>
              <w:t xml:space="preserve">Communication dans un congrès</w:t>
            </w:r>
          </w:p>
          <w:p>
            <w:pPr/>
            <w:hyperlink r:id="rId116" w:history="1">
              <w:r>
                <w:rPr>
                  <w:color w:val="#410a8c"/>
                  <w:u w:val="single"/>
                </w:rPr>
                <w:t xml:space="preserve">hal-03887646v1</w:t>
              </w:r>
            </w:hyperlink>
          </w:p>
        </w:tc>
      </w:tr>
      <w:tr>
        <w:trPr/>
        <w:tc>
          <w:tcPr>
            <w:noWrap/>
          </w:tcPr>
          <w:p>
            <w:pPr>
              <w:spacing w:after="200"/>
            </w:pPr>
            <w:hyperlink r:id="rId118" w:history="1">
              <w:r>
                <w:rPr>
                  <w:color w:val="1e198e"/>
                  <w:b w:val="1"/>
                  <w:bCs w:val="1"/>
                  <w:u w:val="single"/>
                </w:rPr>
                <w:t xml:space="preserve">Cartographie des sites à sarcophages en Aquitaine (IVe-VIIIe siècles)</w:t>
              </w:r>
            </w:hyperlink>
          </w:p>
          <w:p>
            <w:pPr/>
            <w:hyperlink r:id="rId119" w:history="1">
              <w:r>
                <w:rPr>
                  <w:color w:val="#410a8c"/>
                  <w:u w:val="single"/>
                </w:rPr>
                <w:t xml:space="preserve">G. Rougé</w:t>
              </w:r>
            </w:hyperlink>
            <w:r>
              <w:rPr/>
              <w:t xml:space="preserve">,</w:t>
            </w:r>
            <w:hyperlink r:id="rId34" w:history="1">
              <w:r>
                <w:rPr>
                  <w:color w:val="#410a8c"/>
                  <w:u w:val="single"/>
                </w:rPr>
                <w:t xml:space="preserve">Christian Scuiller</w:t>
              </w:r>
            </w:hyperlink>
            <w:r>
              <w:rPr/>
              <w:t xml:space="preserve">,</w:t>
            </w: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pp.149-154</w:t>
            </w:r>
          </w:p>
          <w:p>
            <w:pPr/>
            <w:r>
              <w:rPr/>
              <w:t xml:space="preserve">Communication dans un congrès</w:t>
            </w:r>
          </w:p>
          <w:p>
            <w:pPr/>
            <w:hyperlink r:id="rId118" w:history="1">
              <w:r>
                <w:rPr>
                  <w:color w:val="#410a8c"/>
                  <w:u w:val="single"/>
                </w:rPr>
                <w:t xml:space="preserve">hal-01833442v1</w:t>
              </w:r>
            </w:hyperlink>
          </w:p>
        </w:tc>
      </w:tr>
      <w:tr>
        <w:trPr/>
        <w:tc>
          <w:tcPr>
            <w:noWrap/>
          </w:tcPr>
          <w:p>
            <w:pPr>
              <w:spacing w:after="200"/>
            </w:pPr>
            <w:hyperlink r:id="rId120" w:history="1">
              <w:r>
                <w:rPr>
                  <w:color w:val="1e198e"/>
                  <w:b w:val="1"/>
                  <w:bCs w:val="1"/>
                  <w:u w:val="single"/>
                </w:rPr>
                <w:t xml:space="preserve">Sarcophages du Poitou-Charentes (Ve-VIIe siècles)</w:t>
              </w:r>
            </w:hyperlink>
          </w:p>
          <w:p>
            <w:pPr/>
            <w:hyperlink r:id="rId121" w:history="1">
              <w:r>
                <w:rPr>
                  <w:color w:val="#410a8c"/>
                  <w:u w:val="single"/>
                </w:rPr>
                <w:t xml:space="preserve">Anne Flammin</w:t>
              </w:r>
            </w:hyperlink>
            <w:r>
              <w:rPr/>
              <w:t xml:space="preserve">,</w:t>
            </w:r>
            <w:hyperlink r:id="rId29" w:history="1">
              <w:r>
                <w:rPr>
                  <w:color w:val="#410a8c"/>
                  <w:u w:val="single"/>
                </w:rPr>
                <w:t xml:space="preserve">Yves Gleize</w:t>
              </w:r>
            </w:hyperlink>
            <w:r>
              <w:rPr/>
              <w:t xml:space="preserve">,</w:t>
            </w:r>
            <w:hyperlink r:id="rId122" w:history="1">
              <w:r>
                <w:rPr>
                  <w:color w:val="#410a8c"/>
                  <w:u w:val="single"/>
                </w:rPr>
                <w:t xml:space="preserve">Thierry Gregor</w:t>
              </w:r>
            </w:hyperlink>
            <w:r>
              <w:rPr/>
              <w:t xml:space="preserve">,</w:t>
            </w:r>
            <w:hyperlink r:id="rId123" w:history="1">
              <w:r>
                <w:rPr>
                  <w:color w:val="#410a8c"/>
                  <w:u w:val="single"/>
                </w:rPr>
                <w:t xml:space="preserve">Guillaume Rougé</w:t>
              </w:r>
            </w:hyperlink>
            <w:r>
              <w:rPr/>
              <w:t xml:space="preserve">,</w:t>
            </w:r>
            <w:hyperlink r:id="rId34" w:history="1">
              <w:r>
                <w:rPr>
                  <w:color w:val="#410a8c"/>
                  <w:u w:val="single"/>
                </w:rPr>
                <w:t xml:space="preserve">Christian Scuiller</w:t>
              </w:r>
            </w:hyperlink>
          </w:p>
          <w:p>
            <w:pPr/>
            <w:r>
              <w:rPr>
                <w:i w:val="1"/>
                <w:iCs w:val="1"/>
              </w:rPr>
              <w:t xml:space="preserve">Les sarcophages de l’Antiquité tardive et du haut Moyen Âge : fabrication, utilisation, diffusion</w:t>
            </w:r>
            <w:r>
              <w:rPr/>
              <w:t xml:space="preserve">, association française d'archéologie mérovingienne, 2009, Bordeaux, France. p. 133-139</w:t>
            </w:r>
          </w:p>
          <w:p>
            <w:pPr/>
            <w:r>
              <w:rPr/>
              <w:t xml:space="preserve">Communication dans un congrès</w:t>
            </w:r>
          </w:p>
          <w:p>
            <w:pPr/>
            <w:hyperlink r:id="rId120" w:history="1">
              <w:r>
                <w:rPr>
                  <w:color w:val="#410a8c"/>
                  <w:u w:val="single"/>
                </w:rPr>
                <w:t xml:space="preserve">halshs-01283626v1</w:t>
              </w:r>
            </w:hyperlink>
          </w:p>
        </w:tc>
      </w:tr>
      <w:tr>
        <w:trPr/>
        <w:tc>
          <w:tcPr>
            <w:noWrap/>
          </w:tcPr>
          <w:p>
            <w:pPr>
              <w:spacing w:after="200"/>
            </w:pPr>
            <w:hyperlink r:id="rId124" w:history="1">
              <w:r>
                <w:rPr>
                  <w:color w:val="1e198e"/>
                  <w:b w:val="1"/>
                  <w:bCs w:val="1"/>
                  <w:u w:val="single"/>
                </w:rPr>
                <w:t xml:space="preserve">Utilisations et réutilisations de sarcophages : importance d’une démarche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 actes des XXXe journées internationales d’archéologie mérovingienne, Bordeaux, 2009</w:t>
            </w:r>
            <w:r>
              <w:rPr/>
              <w:t xml:space="preserve">, 2009, Bordeaux, France. pp.379-393</w:t>
            </w:r>
          </w:p>
          <w:p>
            <w:pPr/>
            <w:r>
              <w:rPr/>
              <w:t xml:space="preserve">Communication dans un congrès</w:t>
            </w:r>
          </w:p>
          <w:p>
            <w:pPr/>
            <w:hyperlink r:id="rId124" w:history="1">
              <w:r>
                <w:rPr>
                  <w:color w:val="#410a8c"/>
                  <w:u w:val="single"/>
                </w:rPr>
                <w:t xml:space="preserve">hal-01833310v1</w:t>
              </w:r>
            </w:hyperlink>
          </w:p>
        </w:tc>
      </w:tr>
      <w:tr>
        <w:trPr/>
        <w:tc>
          <w:tcPr>
            <w:noWrap/>
          </w:tcPr>
          <w:p>
            <w:pPr>
              <w:spacing w:after="200"/>
            </w:pPr>
            <w:hyperlink r:id="rId125" w:history="1">
              <w:r>
                <w:rPr>
                  <w:color w:val="1e198e"/>
                  <w:b w:val="1"/>
                  <w:bCs w:val="1"/>
                  <w:u w:val="single"/>
                </w:rPr>
                <w:t xml:space="preserve">Réflexions sur la nature et l’architecture des fonds de coffrage. L’exemple d’une tombe médiévale du cimetière de Jau-Dignac et Loirac (Gironde)</w:t>
              </w:r>
            </w:hyperlink>
          </w:p>
          <w:p>
            <w:pPr/>
            <w:hyperlink r:id="rId33" w:history="1">
              <w:r>
                <w:rPr>
                  <w:color w:val="#410a8c"/>
                  <w:u w:val="single"/>
                </w:rPr>
                <w:t xml:space="preserve">Hélène Réveillas</w:t>
              </w:r>
            </w:hyperlink>
            <w:r>
              <w:rPr/>
              <w:t xml:space="preserve">,</w:t>
            </w:r>
            <w:hyperlink r:id="rId29" w:history="1">
              <w:r>
                <w:rPr>
                  <w:color w:val="#410a8c"/>
                  <w:u w:val="single"/>
                </w:rPr>
                <w:t xml:space="preserve">Yves Gleize</w:t>
              </w:r>
            </w:hyperlink>
            <w:r>
              <w:rPr/>
              <w:t xml:space="preserve">,</w:t>
            </w:r>
            <w:hyperlink r:id="rId126" w:history="1">
              <w:r>
                <w:rPr>
                  <w:color w:val="#410a8c"/>
                  <w:u w:val="single"/>
                </w:rPr>
                <w:t xml:space="preserve">Sacha Kacki</w:t>
              </w:r>
            </w:hyperlink>
            <w:r>
              <w:rPr/>
              <w:t xml:space="preserve">,</w:t>
            </w:r>
            <w:hyperlink r:id="rId127" w:history="1">
              <w:r>
                <w:rPr>
                  <w:color w:val="#410a8c"/>
                  <w:u w:val="single"/>
                </w:rPr>
                <w:t xml:space="preserve">Isabelle Cartron</w:t>
              </w:r>
            </w:hyperlink>
            <w:r>
              <w:rPr/>
              <w:t xml:space="preserve">,</w:t>
            </w:r>
            <w:hyperlink r:id="rId83" w:history="1">
              <w:r>
                <w:rPr>
                  <w:color w:val="#410a8c"/>
                  <w:u w:val="single"/>
                </w:rPr>
                <w:t xml:space="preserve">Dominique Castex</w:t>
              </w:r>
            </w:hyperlink>
          </w:p>
          <w:p>
            <w:pPr/>
            <w:r>
              <w:rPr>
                <w:i w:val="1"/>
                <w:iCs w:val="1"/>
              </w:rPr>
              <w:t xml:space="preserve">Le bois dans l’architecture et l’aménagement de la tombe : quelles approches ? Actes de la table ronde d’Auxerre, octobre 2009</w:t>
            </w:r>
            <w:r>
              <w:rPr/>
              <w:t xml:space="preserve">, 2012, Saint-Germain-en-Laye, Unknown Region. pp.303-308</w:t>
            </w:r>
          </w:p>
          <w:p>
            <w:pPr/>
            <w:r>
              <w:rPr/>
              <w:t xml:space="preserve">Communication dans un congrès</w:t>
            </w:r>
          </w:p>
          <w:p>
            <w:pPr/>
            <w:hyperlink r:id="rId125" w:history="1">
              <w:r>
                <w:rPr>
                  <w:color w:val="#410a8c"/>
                  <w:u w:val="single"/>
                </w:rPr>
                <w:t xml:space="preserve">hal-01537306v1</w:t>
              </w:r>
            </w:hyperlink>
          </w:p>
        </w:tc>
      </w:tr>
      <w:tr>
        <w:trPr/>
        <w:tc>
          <w:tcPr>
            <w:noWrap/>
          </w:tcPr>
          <w:p>
            <w:pPr>
              <w:spacing w:after="200"/>
            </w:pPr>
            <w:hyperlink r:id="rId128" w:history="1">
              <w:r>
                <w:rPr>
                  <w:color w:val="1e198e"/>
                  <w:b w:val="1"/>
                  <w:bCs w:val="1"/>
                  <w:u w:val="single"/>
                </w:rPr>
                <w:t xml:space="preserve">Gestion des morts et traitement du cadavre durant le haut Moyen Age : regards croisés sur une diversité des pratiques</w:t>
              </w:r>
            </w:hyperlink>
          </w:p>
          <w:p>
            <w:pPr/>
            <w:hyperlink r:id="rId29" w:history="1">
              <w:r>
                <w:rPr>
                  <w:color w:val="#410a8c"/>
                  <w:u w:val="single"/>
                </w:rPr>
                <w:t xml:space="preserve">Yves Gleize</w:t>
              </w:r>
            </w:hyperlink>
            <w:r>
              <w:rPr/>
              <w:t xml:space="preserve">,</w:t>
            </w:r>
            <w:hyperlink r:id="rId83" w:history="1">
              <w:r>
                <w:rPr>
                  <w:color w:val="#410a8c"/>
                  <w:u w:val="single"/>
                </w:rPr>
                <w:t xml:space="preserve">Dominique Castex</w:t>
              </w:r>
            </w:hyperlink>
          </w:p>
          <w:p>
            <w:pPr/>
            <w:r>
              <w:rPr>
                <w:i w:val="1"/>
                <w:iCs w:val="1"/>
              </w:rPr>
              <w:t xml:space="preserve">Rencontre autour du cadavre</w:t>
            </w:r>
            <w:r>
              <w:rPr/>
              <w:t xml:space="preserve">, Dec 2010, Marseille, France. pp.115-124</w:t>
            </w:r>
          </w:p>
          <w:p>
            <w:pPr/>
            <w:r>
              <w:rPr/>
              <w:t xml:space="preserve">Communication dans un congrès</w:t>
            </w:r>
          </w:p>
          <w:p>
            <w:pPr/>
            <w:hyperlink r:id="rId128" w:history="1">
              <w:r>
                <w:rPr>
                  <w:color w:val="#410a8c"/>
                  <w:u w:val="single"/>
                </w:rPr>
                <w:t xml:space="preserve">hal-01836569v1</w:t>
              </w:r>
            </w:hyperlink>
          </w:p>
        </w:tc>
      </w:tr>
      <w:tr>
        <w:trPr/>
        <w:tc>
          <w:tcPr>
            <w:noWrap/>
          </w:tcPr>
          <w:p>
            <w:pPr>
              <w:spacing w:after="200"/>
            </w:pPr>
            <w:hyperlink r:id="rId129" w:history="1">
              <w:r>
                <w:rPr>
                  <w:color w:val="1e198e"/>
                  <w:b w:val="1"/>
                  <w:bCs w:val="1"/>
                  <w:u w:val="single"/>
                </w:rPr>
                <w:t xml:space="preserve">Des aménagements en bois dans des sarcophages ? réflexions sur deux exemples du haut Moyen Age</w:t>
              </w:r>
            </w:hyperlink>
          </w:p>
          <w:p>
            <w:pPr/>
            <w:hyperlink r:id="rId29" w:history="1">
              <w:r>
                <w:rPr>
                  <w:color w:val="#410a8c"/>
                  <w:u w:val="single"/>
                </w:rPr>
                <w:t xml:space="preserve">Yves Gleize</w:t>
              </w:r>
            </w:hyperlink>
          </w:p>
          <w:p>
            <w:pPr/>
            <w:r>
              <w:rPr>
                <w:i w:val="1"/>
                <w:iCs w:val="1"/>
              </w:rPr>
              <w:t xml:space="preserve">Le bois dans l'architecutre et l'aménagement de la tombe : quelles approches ? Actes de la table ronde d'Auxerre, 15-17 octobre 2009</w:t>
            </w:r>
            <w:r>
              <w:rPr/>
              <w:t xml:space="preserve">, Oct 2009, Auxerre, France. pp.335-339</w:t>
            </w:r>
          </w:p>
          <w:p>
            <w:pPr/>
            <w:r>
              <w:rPr/>
              <w:t xml:space="preserve">Communication dans un congrès</w:t>
            </w:r>
          </w:p>
          <w:p>
            <w:pPr/>
            <w:hyperlink r:id="rId129" w:history="1">
              <w:r>
                <w:rPr>
                  <w:color w:val="#410a8c"/>
                  <w:u w:val="single"/>
                </w:rPr>
                <w:t xml:space="preserve">hal-01836550v1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Longitudinal mobility and social functioning of early Neolithic agropastoralists based on oxygen and strontium isotopes</w:t>
              </w:r>
            </w:hyperlink>
          </w:p>
          <w:p>
            <w:pPr/>
            <w:hyperlink r:id="rId12" w:history="1">
              <w:r>
                <w:rPr>
                  <w:color w:val="#410a8c"/>
                  <w:u w:val="single"/>
                </w:rPr>
                <w:t xml:space="preserve">Samuel Bédécarrats</w:t>
              </w:r>
            </w:hyperlink>
            <w:r>
              <w:rPr/>
              <w:t xml:space="preserve">,</w:t>
            </w:r>
            <w:hyperlink r:id="rId20" w:history="1">
              <w:r>
                <w:rPr>
                  <w:color w:val="#410a8c"/>
                  <w:u w:val="single"/>
                </w:rPr>
                <w:t xml:space="preserve">Maëlle Couvrat</w:t>
              </w:r>
            </w:hyperlink>
            <w:r>
              <w:rPr/>
              <w:t xml:space="preserve">,</w:t>
            </w:r>
            <w:hyperlink r:id="rId131" w:history="1">
              <w:r>
                <w:rPr>
                  <w:color w:val="#410a8c"/>
                  <w:u w:val="single"/>
                </w:rPr>
                <w:t xml:space="preserve">Abel Guihou</w:t>
              </w:r>
            </w:hyperlink>
            <w:r>
              <w:rPr/>
              <w:t xml:space="preserve">,</w:t>
            </w:r>
            <w:hyperlink r:id="rId132" w:history="1">
              <w:r>
                <w:rPr>
                  <w:color w:val="#410a8c"/>
                  <w:u w:val="single"/>
                </w:rPr>
                <w:t xml:space="preserve">Pierre Deschamps</w:t>
              </w:r>
            </w:hyperlink>
            <w:r>
              <w:rPr/>
              <w:t xml:space="preserve">,</w:t>
            </w:r>
            <w:hyperlink r:id="rId133" w:history="1">
              <w:r>
                <w:rPr>
                  <w:color w:val="#410a8c"/>
                  <w:u w:val="single"/>
                </w:rPr>
                <w:t xml:space="preserve">Hélène Mariot</w:t>
              </w:r>
            </w:hyperlink>
            <w:r>
              <w:rPr/>
              <w:t xml:space="preserve">et al.</w:t>
            </w:r>
          </w:p>
          <w:p>
            <w:pPr/>
            <w:r>
              <w:rPr>
                <w:i w:val="1"/>
                <w:iCs w:val="1"/>
              </w:rPr>
              <w:t xml:space="preserve">1851ème journées de la Société d'Anthropologie de Paris (SAP)</w:t>
            </w:r>
            <w:r>
              <w:rPr/>
              <w:t xml:space="preserve">, Jan 2026, Genève, Switzerland. </w:t>
            </w:r>
            <w:hyperlink r:id="rId134" w:history="1">
              <w:r>
                <w:rPr>
                  <w:color w:val="#410a8c"/>
                  <w:u w:val="single"/>
                </w:rPr>
                <w:t xml:space="preserve">OpenEdition Journals</w:t>
              </w:r>
            </w:hyperlink>
            <w:r>
              <w:rPr/>
              <w:t xml:space="preserve">, 38 (S), 2025, </w:t>
            </w:r>
            <w:hyperlink r:id="rId135" w:history="1">
              <w:r>
                <w:rPr>
                  <w:color w:val="#410a8c"/>
                  <w:u w:val="single"/>
                </w:rPr>
                <w:t xml:space="preserve">⟨10.4000/15hha⟩</w:t>
              </w:r>
            </w:hyperlink>
          </w:p>
          <w:p>
            <w:pPr/>
            <w:r>
              <w:rPr/>
              <w:t xml:space="preserve">Poster de conférence</w:t>
            </w:r>
          </w:p>
          <w:p>
            <w:pPr/>
            <w:hyperlink r:id="rId130" w:history="1">
              <w:r>
                <w:rPr>
                  <w:color w:val="#410a8c"/>
                  <w:u w:val="single"/>
                </w:rPr>
                <w:t xml:space="preserve">hal-05487370v1</w:t>
              </w:r>
            </w:hyperlink>
          </w:p>
        </w:tc>
      </w:tr>
      <w:tr>
        <w:trPr/>
        <w:tc>
          <w:tcPr>
            <w:noWrap/>
          </w:tcPr>
          <w:p>
            <w:pPr>
              <w:spacing w:after="200"/>
            </w:pPr>
            <w:hyperlink r:id="rId136"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20" w:history="1">
              <w:r>
                <w:rPr>
                  <w:color w:val="#410a8c"/>
                  <w:u w:val="single"/>
                </w:rPr>
                <w:t xml:space="preserve">Maëlle Couvrat</w:t>
              </w:r>
            </w:hyperlink>
            <w:r>
              <w:rPr/>
              <w:t xml:space="preserve">,</w:t>
            </w:r>
            <w:hyperlink r:id="rId12" w:history="1">
              <w:r>
                <w:rPr>
                  <w:color w:val="#410a8c"/>
                  <w:u w:val="single"/>
                </w:rPr>
                <w:t xml:space="preserve">Samuel Bédécarrats</w:t>
              </w:r>
            </w:hyperlink>
            <w:r>
              <w:rPr/>
              <w:t xml:space="preserve">,</w:t>
            </w:r>
            <w:hyperlink r:id="rId131" w:history="1">
              <w:r>
                <w:rPr>
                  <w:color w:val="#410a8c"/>
                  <w:u w:val="single"/>
                </w:rPr>
                <w:t xml:space="preserve">Abel Guihou</w:t>
              </w:r>
            </w:hyperlink>
            <w:r>
              <w:rPr/>
              <w:t xml:space="preserve">,</w:t>
            </w:r>
            <w:hyperlink r:id="rId132" w:history="1">
              <w:r>
                <w:rPr>
                  <w:color w:val="#410a8c"/>
                  <w:u w:val="single"/>
                </w:rPr>
                <w:t xml:space="preserve">Pierre Deschamps</w:t>
              </w:r>
            </w:hyperlink>
            <w:r>
              <w:rPr/>
              <w:t xml:space="preserve">,</w:t>
            </w:r>
            <w:hyperlink r:id="rId133"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136" w:history="1">
              <w:r>
                <w:rPr>
                  <w:color w:val="#410a8c"/>
                  <w:u w:val="single"/>
                </w:rPr>
                <w:t xml:space="preserve">hal-04731795v1</w:t>
              </w:r>
            </w:hyperlink>
          </w:p>
        </w:tc>
      </w:tr>
      <w:tr>
        <w:trPr/>
        <w:tc>
          <w:tcPr>
            <w:noWrap/>
          </w:tcPr>
          <w:p>
            <w:pPr>
              <w:spacing w:after="200"/>
            </w:pPr>
            <w:hyperlink r:id="rId137" w:history="1">
              <w:r>
                <w:rPr>
                  <w:color w:val="1e198e"/>
                  <w:b w:val="1"/>
                  <w:bCs w:val="1"/>
                  <w:u w:val="single"/>
                </w:rPr>
                <w:t xml:space="preserve">Résultats préliminaires</w:t>
              </w:r>
            </w:hyperlink>
          </w:p>
          <w:p>
            <w:pPr/>
            <w:hyperlink r:id="rId107" w:history="1">
              <w:r>
                <w:rPr>
                  <w:color w:val="#410a8c"/>
                  <w:u w:val="single"/>
                </w:rPr>
                <w:t xml:space="preserve">Leïa Mion</w:t>
              </w:r>
            </w:hyperlink>
            <w:r>
              <w:rPr/>
              <w:t xml:space="preserve">,</w:t>
            </w:r>
            <w:hyperlink r:id="rId138" w:history="1">
              <w:r>
                <w:rPr>
                  <w:color w:val="#410a8c"/>
                  <w:u w:val="single"/>
                </w:rPr>
                <w:t xml:space="preserve">Catherine Richarté-Manfredi</w:t>
              </w:r>
            </w:hyperlink>
            <w:r>
              <w:rPr/>
              <w:t xml:space="preserve">,</w:t>
            </w:r>
            <w:hyperlink r:id="rId29" w:history="1">
              <w:r>
                <w:rPr>
                  <w:color w:val="#410a8c"/>
                  <w:u w:val="single"/>
                </w:rPr>
                <w:t xml:space="preserve">Yves Gleize</w:t>
              </w:r>
            </w:hyperlink>
            <w:r>
              <w:rPr/>
              <w:t xml:space="preserve">,</w:t>
            </w:r>
            <w:hyperlink r:id="rId66" w:history="1">
              <w:r>
                <w:rPr>
                  <w:color w:val="#410a8c"/>
                  <w:u w:val="single"/>
                </w:rPr>
                <w:t xml:space="preserve">Fanny Mendisco</w:t>
              </w:r>
            </w:hyperlink>
            <w:r>
              <w:rPr/>
              <w:t xml:space="preserve">,</w:t>
            </w:r>
            <w:hyperlink r:id="rId99" w:history="1">
              <w:r>
                <w:rPr>
                  <w:color w:val="#410a8c"/>
                  <w:u w:val="single"/>
                </w:rPr>
                <w:t xml:space="preserve">Marie-France Deguilloux</w:t>
              </w:r>
            </w:hyperlink>
            <w:r>
              <w:rPr/>
              <w:t xml:space="preserve">et al.</w:t>
            </w:r>
          </w:p>
          <w:p>
            <w:pPr/>
            <w:r>
              <w:rPr>
                <w:i w:val="1"/>
                <w:iCs w:val="1"/>
              </w:rPr>
              <w:t xml:space="preserve">1845èmes Journées de la Société de la Société d'Anthropologie de Paris</w:t>
            </w:r>
            <w:r>
              <w:rPr/>
              <w:t xml:space="preserve">, Jan 2020, Aix-en-Provence, France</w:t>
            </w:r>
          </w:p>
          <w:p>
            <w:pPr/>
            <w:r>
              <w:rPr/>
              <w:t xml:space="preserve">Poster de conférence</w:t>
            </w:r>
          </w:p>
          <w:p>
            <w:pPr/>
            <w:hyperlink r:id="rId137" w:history="1">
              <w:r>
                <w:rPr>
                  <w:color w:val="#410a8c"/>
                  <w:u w:val="single"/>
                </w:rPr>
                <w:t xml:space="preserve">halshs-02643245v1</w:t>
              </w:r>
            </w:hyperlink>
          </w:p>
        </w:tc>
      </w:tr>
      <w:tr>
        <w:trPr/>
        <w:tc>
          <w:tcPr>
            <w:noWrap/>
          </w:tcPr>
          <w:p>
            <w:pPr>
              <w:spacing w:after="200"/>
            </w:pPr>
            <w:hyperlink r:id="rId139" w:history="1">
              <w:r>
                <w:rPr>
                  <w:color w:val="1e198e"/>
                  <w:b w:val="1"/>
                  <w:bCs w:val="1"/>
                  <w:u w:val="single"/>
                </w:rPr>
                <w:t xml:space="preserve">Le cimetière croisé d'Atlit (Israël, XIII e s.): données préliminaires et apports des premières missions</w:t>
              </w:r>
            </w:hyperlink>
          </w:p>
          <w:p>
            <w:pPr/>
            <w:hyperlink r:id="rId29" w:history="1">
              <w:r>
                <w:rPr>
                  <w:color w:val="#410a8c"/>
                  <w:u w:val="single"/>
                </w:rPr>
                <w:t xml:space="preserve">Yves Gleize</w:t>
              </w:r>
            </w:hyperlink>
            <w:r>
              <w:rPr/>
              <w:t xml:space="preserve">,</w:t>
            </w:r>
            <w:hyperlink r:id="rId140" w:history="1">
              <w:r>
                <w:rPr>
                  <w:color w:val="#410a8c"/>
                  <w:u w:val="single"/>
                </w:rPr>
                <w:t xml:space="preserve">Mathieu Vivas</w:t>
              </w:r>
            </w:hyperlink>
            <w:r>
              <w:rPr/>
              <w:t xml:space="preserve">,</w:t>
            </w:r>
            <w:hyperlink r:id="rId49" w:history="1">
              <w:r>
                <w:rPr>
                  <w:color w:val="#410a8c"/>
                  <w:u w:val="single"/>
                </w:rPr>
                <w:t xml:space="preserve">Simon Dorso</w:t>
              </w:r>
            </w:hyperlink>
            <w:r>
              <w:rPr/>
              <w:t xml:space="preserve">,</w:t>
            </w:r>
            <w:hyperlink r:id="rId83" w:history="1">
              <w:r>
                <w:rPr>
                  <w:color w:val="#410a8c"/>
                  <w:u w:val="single"/>
                </w:rPr>
                <w:t xml:space="preserve">Dominique Castex</w:t>
              </w:r>
            </w:hyperlink>
          </w:p>
          <w:p>
            <w:pPr/>
            <w:r>
              <w:rPr>
                <w:i w:val="1"/>
                <w:iCs w:val="1"/>
              </w:rPr>
              <w:t xml:space="preserve">Journées de la Société d'Anthorpologie de Paris</w:t>
            </w:r>
            <w:r>
              <w:rPr/>
              <w:t xml:space="preserve">, Jan 2016, Lyon, France</w:t>
            </w:r>
          </w:p>
          <w:p>
            <w:pPr/>
            <w:r>
              <w:rPr/>
              <w:t xml:space="preserve">Poster de conférence</w:t>
            </w:r>
          </w:p>
          <w:p>
            <w:pPr/>
            <w:hyperlink r:id="rId139" w:history="1">
              <w:r>
                <w:rPr>
                  <w:color w:val="#410a8c"/>
                  <w:u w:val="single"/>
                </w:rPr>
                <w:t xml:space="preserve">halshs-01809800v1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Les découvertes relatives à la Préhistoire récente sur le tracé de l’A75 : dynamique de l’occupation des sols sur le tronçon Pézenas-Béziers (Hérault) du Néolithique ancien à l’âge du Bronze</w:t>
              </w:r>
            </w:hyperlink>
          </w:p>
          <w:p>
            <w:pPr/>
            <w:hyperlink r:id="rId78" w:history="1">
              <w:r>
                <w:rPr>
                  <w:color w:val="#410a8c"/>
                  <w:u w:val="single"/>
                </w:rPr>
                <w:t xml:space="preserve">Gilles Loison</w:t>
              </w:r>
            </w:hyperlink>
            <w:r>
              <w:rPr/>
              <w:t xml:space="preserve">,</w:t>
            </w:r>
            <w:hyperlink r:id="rId15" w:history="1">
              <w:r>
                <w:rPr>
                  <w:color w:val="#410a8c"/>
                  <w:u w:val="single"/>
                </w:rPr>
                <w:t xml:space="preserve">Muriel Gandelin</w:t>
              </w:r>
            </w:hyperlink>
            <w:r>
              <w:rPr/>
              <w:t xml:space="preserve">,</w:t>
            </w:r>
            <w:hyperlink r:id="rId142" w:history="1">
              <w:r>
                <w:rPr>
                  <w:color w:val="#410a8c"/>
                  <w:u w:val="single"/>
                </w:rPr>
                <w:t xml:space="preserve">Hélène Vergély</w:t>
              </w:r>
            </w:hyperlink>
            <w:r>
              <w:rPr/>
              <w:t xml:space="preserve">,</w:t>
            </w:r>
            <w:hyperlink r:id="rId29" w:history="1">
              <w:r>
                <w:rPr>
                  <w:color w:val="#410a8c"/>
                  <w:u w:val="single"/>
                </w:rPr>
                <w:t xml:space="preserve">Yves Gleize</w:t>
              </w:r>
            </w:hyperlink>
            <w:r>
              <w:rPr/>
              <w:t xml:space="preserve">,</w:t>
            </w:r>
            <w:hyperlink r:id="rId143" w:history="1">
              <w:r>
                <w:rPr>
                  <w:color w:val="#410a8c"/>
                  <w:u w:val="single"/>
                </w:rPr>
                <w:t xml:space="preserve">Roland Haurillon</w:t>
              </w:r>
            </w:hyperlink>
            <w:r>
              <w:rPr/>
              <w:t xml:space="preserve">et al.</w:t>
            </w:r>
          </w:p>
          <w:p>
            <w:pPr/>
            <w:r>
              <w:rPr/>
              <w:t xml:space="preserve">Archives d’Ecologie Préhistorique, pp.317-344, 2011</w:t>
            </w:r>
          </w:p>
          <w:p>
            <w:pPr/>
            <w:r>
              <w:rPr/>
              <w:t xml:space="preserve">Proceedings/Recueil des communications</w:t>
            </w:r>
          </w:p>
          <w:p>
            <w:pPr/>
            <w:hyperlink r:id="rId141" w:history="1">
              <w:r>
                <w:rPr>
                  <w:color w:val="#410a8c"/>
                  <w:u w:val="single"/>
                </w:rPr>
                <w:t xml:space="preserve">hal-02043007v1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Les occupations du Néolithique et du Bronze ancien : aire de Repos de Valros, Autoroute A75, Section Béziers - Pézenas (Valros et Montblanc, Hérault)</w:t>
              </w:r>
            </w:hyperlink>
          </w:p>
          <w:p>
            <w:pPr/>
            <w:hyperlink r:id="rId15" w:history="1">
              <w:r>
                <w:rPr>
                  <w:color w:val="#410a8c"/>
                  <w:u w:val="single"/>
                </w:rPr>
                <w:t xml:space="preserve">Muriel Gandelin</w:t>
              </w:r>
            </w:hyperlink>
            <w:r>
              <w:rPr/>
              <w:t xml:space="preserve">,</w:t>
            </w:r>
            <w:hyperlink r:id="rId78" w:history="1">
              <w:r>
                <w:rPr>
                  <w:color w:val="#410a8c"/>
                  <w:u w:val="single"/>
                </w:rPr>
                <w:t xml:space="preserve">Gilles Loison</w:t>
              </w:r>
            </w:hyperlink>
            <w:r>
              <w:rPr/>
              <w:t xml:space="preserve">,</w:t>
            </w:r>
            <w:hyperlink r:id="rId145" w:history="1">
              <w:r>
                <w:rPr>
                  <w:color w:val="#410a8c"/>
                  <w:u w:val="single"/>
                </w:rPr>
                <w:t xml:space="preserve">Valérie Bel</w:t>
              </w:r>
            </w:hyperlink>
            <w:r>
              <w:rPr/>
              <w:t xml:space="preserve">,</w:t>
            </w:r>
            <w:hyperlink r:id="rId146" w:history="1">
              <w:r>
                <w:rPr>
                  <w:color w:val="#410a8c"/>
                  <w:u w:val="single"/>
                </w:rPr>
                <w:t xml:space="preserve">Bui Thi Mai</w:t>
              </w:r>
            </w:hyperlink>
            <w:r>
              <w:rPr/>
              <w:t xml:space="preserve">,</w:t>
            </w:r>
            <w:hyperlink r:id="rId147" w:history="1">
              <w:r>
                <w:rPr>
                  <w:color w:val="#410a8c"/>
                  <w:u w:val="single"/>
                </w:rPr>
                <w:t xml:space="preserve">Pierre Caillat</w:t>
              </w:r>
            </w:hyperlink>
            <w:r>
              <w:rPr/>
              <w:t xml:space="preserve">et al.</w:t>
            </w:r>
          </w:p>
          <w:p>
            <w:pPr/>
            <w:r>
              <w:rPr/>
              <w:t xml:space="preserve">Inrap. , pp.4 vol., 2025, Documents d’archéologie préventive 48, </w:t>
            </w:r>
            <w:hyperlink r:id="rId148" w:history="1">
              <w:r>
                <w:rPr>
                  <w:color w:val="#410a8c"/>
                  <w:u w:val="single"/>
                </w:rPr>
                <w:t xml:space="preserve">⟨10.34692/apg2-ac82⟩</w:t>
              </w:r>
            </w:hyperlink>
          </w:p>
          <w:p>
            <w:pPr/>
            <w:r>
              <w:rPr/>
              <w:t xml:space="preserve">Ouvrages</w:t>
            </w:r>
          </w:p>
          <w:p>
            <w:pPr/>
            <w:hyperlink r:id="rId144" w:history="1">
              <w:r>
                <w:rPr>
                  <w:color w:val="#410a8c"/>
                  <w:u w:val="single"/>
                </w:rPr>
                <w:t xml:space="preserve">hal-04916966v1</w:t>
              </w:r>
            </w:hyperlink>
          </w:p>
        </w:tc>
      </w:tr>
      <w:tr>
        <w:trPr/>
        <w:tc>
          <w:tcPr>
            <w:noWrap/>
          </w:tcPr>
          <w:p>
            <w:pPr>
              <w:spacing w:after="200"/>
            </w:pPr>
            <w:hyperlink r:id="rId149" w:history="1">
              <w:r>
                <w:rPr>
                  <w:color w:val="1e198e"/>
                  <w:b w:val="1"/>
                  <w:bCs w:val="1"/>
                  <w:u w:val="single"/>
                </w:rPr>
                <w:t xml:space="preserve">Pratiques funéraires et société au Haut-Empire dans les campagnes du Languedoc central</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w:t>
            </w:r>
            <w:hyperlink r:id="rId151" w:history="1">
              <w:r>
                <w:rPr>
                  <w:color w:val="#410a8c"/>
                  <w:u w:val="single"/>
                </w:rPr>
                <w:t xml:space="preserve">Stéphanie Raux</w:t>
              </w:r>
            </w:hyperlink>
            <w:r>
              <w:rPr/>
              <w:t xml:space="preserve">et al.</w:t>
            </w:r>
          </w:p>
          <w:p>
            <w:pPr/>
            <w:r>
              <w:rPr/>
              <w:t xml:space="preserve">Association de la Revue archéologique de Narbonnaise, 448 p., 2024, Revue Archéologique de Narbonnaise, supplément 55, 979-10-92655-21-6</w:t>
            </w:r>
          </w:p>
          <w:p>
            <w:pPr/>
            <w:r>
              <w:rPr/>
              <w:t xml:space="preserve">Ouvrages</w:t>
            </w:r>
            <w:r>
              <w:rPr/>
              <w:t xml:space="preserve"> (ouvrage de synthèse)</w:t>
            </w:r>
          </w:p>
          <w:p>
            <w:pPr/>
            <w:hyperlink r:id="rId149" w:history="1">
              <w:r>
                <w:rPr>
                  <w:color w:val="#410a8c"/>
                  <w:u w:val="single"/>
                </w:rPr>
                <w:t xml:space="preserve">hal-04881709v1</w:t>
              </w:r>
            </w:hyperlink>
          </w:p>
        </w:tc>
      </w:tr>
      <w:tr>
        <w:trPr/>
        <w:tc>
          <w:tcPr>
            <w:noWrap/>
          </w:tcPr>
          <w:p>
            <w:pPr>
              <w:spacing w:after="200"/>
            </w:pPr>
            <w:hyperlink r:id="rId152" w:history="1">
              <w:r>
                <w:rPr>
                  <w:color w:val="1e198e"/>
                  <w:b w:val="1"/>
                  <w:bCs w:val="1"/>
                  <w:u w:val="single"/>
                </w:rPr>
                <w:t xml:space="preserve">Qedemt et les espaces funéraires de Lalibela (XI&amp;lt;sup&amp;gt;e&amp;lt;/sup&amp;gt;-XXI&amp;lt;sup&amp;gt;e&amp;lt;/sup&amp;gt; siècle)</w:t>
              </w:r>
            </w:hyperlink>
          </w:p>
          <w:p>
            <w:pPr/>
            <w:hyperlink r:id="rId29" w:history="1">
              <w:r>
                <w:rPr>
                  <w:color w:val="#410a8c"/>
                  <w:u w:val="single"/>
                </w:rPr>
                <w:t xml:space="preserve">Yves Gleize</w:t>
              </w:r>
            </w:hyperlink>
            <w:r>
              <w:rPr/>
              <w:t xml:space="preserve">,</w:t>
            </w:r>
            <w:hyperlink r:id="rId153" w:history="1">
              <w:r>
                <w:rPr>
                  <w:color w:val="#410a8c"/>
                  <w:u w:val="single"/>
                </w:rPr>
                <w:t xml:space="preserve">Régis Bernard</w:t>
              </w:r>
            </w:hyperlink>
            <w:r>
              <w:rPr/>
              <w:t xml:space="preserve">,</w:t>
            </w: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17" w:history="1">
              <w:r>
                <w:rPr>
                  <w:color w:val="#410a8c"/>
                  <w:u w:val="single"/>
                </w:rPr>
                <w:t xml:space="preserve">Anne-Lise Goujon</w:t>
              </w:r>
            </w:hyperlink>
            <w:r>
              <w:rPr/>
              <w:t xml:space="preserve">et al.</w:t>
            </w:r>
          </w:p>
          <w:p>
            <w:pPr/>
            <w:r>
              <w:rPr/>
              <w:t xml:space="preserve">Presses Universitaires du Midi, 370 p., 2023, Sites et cités d'Afrique, 978-2-8107-1246-5</w:t>
            </w:r>
          </w:p>
          <w:p>
            <w:pPr/>
            <w:r>
              <w:rPr/>
              <w:t xml:space="preserve">Ouvrages</w:t>
            </w:r>
          </w:p>
          <w:p>
            <w:pPr/>
            <w:hyperlink r:id="rId152" w:history="1">
              <w:r>
                <w:rPr>
                  <w:color w:val="#410a8c"/>
                  <w:u w:val="single"/>
                </w:rPr>
                <w:t xml:space="preserve">hal-04103872v1</w:t>
              </w:r>
            </w:hyperlink>
          </w:p>
        </w:tc>
      </w:tr>
      <w:tr>
        <w:trPr/>
        <w:tc>
          <w:tcPr>
            <w:noWrap/>
          </w:tcPr>
          <w:p>
            <w:pPr>
              <w:spacing w:after="200"/>
            </w:pPr>
            <w:hyperlink r:id="rId154" w:history="1">
              <w:r>
                <w:rPr>
                  <w:color w:val="1e198e"/>
                  <w:b w:val="1"/>
                  <w:bCs w:val="1"/>
                  <w:u w:val="single"/>
                </w:rPr>
                <w:t xml:space="preserve">Rencontre autour des nouvelles approches de l’archéologie funéraire, 6e Rencontre du Groupe d’anthropologie et d’archéologie funéraire</w:t>
              </w:r>
            </w:hyperlink>
          </w:p>
          <w:p>
            <w:pPr/>
            <w:hyperlink r:id="rId155" w:history="1">
              <w:r>
                <w:rPr>
                  <w:color w:val="#410a8c"/>
                  <w:u w:val="single"/>
                </w:rPr>
                <w:t xml:space="preserve">Solenn de Larminat</w:t>
              </w:r>
            </w:hyperlink>
            <w:r>
              <w:rPr/>
              <w:t xml:space="preserve">,</w:t>
            </w:r>
            <w:hyperlink r:id="rId156" w:history="1">
              <w:r>
                <w:rPr>
                  <w:color w:val="#410a8c"/>
                  <w:u w:val="single"/>
                </w:rPr>
                <w:t xml:space="preserve">Rémy Corbineau</w:t>
              </w:r>
            </w:hyperlink>
            <w:r>
              <w:rPr/>
              <w:t xml:space="preserve">,</w:t>
            </w:r>
            <w:hyperlink r:id="rId157"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8" w:history="1">
              <w:r>
                <w:rPr>
                  <w:color w:val="#410a8c"/>
                  <w:u w:val="single"/>
                </w:rPr>
                <w:t xml:space="preserve">Jean Soulat</w:t>
              </w:r>
            </w:hyperlink>
          </w:p>
          <w:p>
            <w:pPr/>
            <w:r>
              <w:rPr/>
              <w:t xml:space="preserve">Gaaf, 6, pp.324, 2017, Publication du GAAF, 9782954152639</w:t>
            </w:r>
          </w:p>
          <w:p>
            <w:pPr/>
            <w:r>
              <w:rPr/>
              <w:t xml:space="preserve">Ouvrages</w:t>
            </w:r>
          </w:p>
          <w:p>
            <w:pPr/>
            <w:hyperlink r:id="rId154" w:history="1">
              <w:r>
                <w:rPr>
                  <w:color w:val="#410a8c"/>
                  <w:u w:val="single"/>
                </w:rPr>
                <w:t xml:space="preserve">hal-02437796v1</w:t>
              </w:r>
            </w:hyperlink>
          </w:p>
        </w:tc>
      </w:tr>
      <w:tr>
        <w:trPr/>
        <w:tc>
          <w:tcPr>
            <w:noWrap/>
          </w:tcPr>
          <w:p>
            <w:pPr>
              <w:spacing w:after="200"/>
            </w:pPr>
            <w:hyperlink r:id="rId159" w:history="1">
              <w:r>
                <w:rPr>
                  <w:color w:val="1e198e"/>
                  <w:b w:val="1"/>
                  <w:bCs w:val="1"/>
                  <w:u w:val="single"/>
                </w:rPr>
                <w:t xml:space="preserve">Chasseneuil-sur-Bonnieure: une nécropole mérovingienne</w:t>
              </w:r>
            </w:hyperlink>
          </w:p>
          <w:p>
            <w:pPr/>
            <w:hyperlink r:id="rId160" w:history="1">
              <w:r>
                <w:rPr>
                  <w:color w:val="#410a8c"/>
                  <w:u w:val="single"/>
                </w:rPr>
                <w:t xml:space="preserve">S. Poignant</w:t>
              </w:r>
            </w:hyperlink>
            <w:r>
              <w:rPr/>
              <w:t xml:space="preserve">,</w:t>
            </w:r>
            <w:hyperlink r:id="rId161" w:history="1">
              <w:r>
                <w:rPr>
                  <w:color w:val="#410a8c"/>
                  <w:u w:val="single"/>
                </w:rPr>
                <w:t xml:space="preserve">B. Armbruster</w:t>
              </w:r>
            </w:hyperlink>
            <w:r>
              <w:rPr/>
              <w:t xml:space="preserve">,</w:t>
            </w:r>
            <w:hyperlink r:id="rId162" w:history="1">
              <w:r>
                <w:rPr>
                  <w:color w:val="#410a8c"/>
                  <w:u w:val="single"/>
                </w:rPr>
                <w:t xml:space="preserve">Maria Guerra</w:t>
              </w:r>
            </w:hyperlink>
            <w:r>
              <w:rPr/>
              <w:t xml:space="preserve">,</w:t>
            </w:r>
            <w:hyperlink r:id="rId163" w:history="1">
              <w:r>
                <w:rPr>
                  <w:color w:val="#410a8c"/>
                  <w:u w:val="single"/>
                </w:rPr>
                <w:t xml:space="preserve">T. Calligaro</w:t>
              </w:r>
            </w:hyperlink>
            <w:r>
              <w:rPr/>
              <w:t xml:space="preserve">,</w:t>
            </w:r>
            <w:hyperlink r:id="rId164" w:history="1">
              <w:r>
                <w:rPr>
                  <w:color w:val="#410a8c"/>
                  <w:u w:val="single"/>
                </w:rPr>
                <w:t xml:space="preserve">Y. Gleize</w:t>
              </w:r>
            </w:hyperlink>
            <w:r>
              <w:rPr/>
              <w:t xml:space="preserve">et al.</w:t>
            </w:r>
          </w:p>
          <w:p>
            <w:pPr/>
            <w:r>
              <w:rPr/>
              <w:t xml:space="preserve">INRAP Poitou-Charentes. Maison des Associations de Chasseneuil-sur-Bonnieure, 2005</w:t>
            </w:r>
          </w:p>
          <w:p>
            <w:pPr/>
            <w:r>
              <w:rPr/>
              <w:t xml:space="preserve">Ouvrages</w:t>
            </w:r>
          </w:p>
          <w:p>
            <w:pPr/>
            <w:hyperlink r:id="rId159" w:history="1">
              <w:r>
                <w:rPr>
                  <w:color w:val="#410a8c"/>
                  <w:u w:val="single"/>
                </w:rPr>
                <w:t xml:space="preserve">hal-04183644v1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Archéothanatologie et présence arabo-berbère en Septimanie (VIIIe s.) : impasses et nouveaux jalons</w:t>
              </w:r>
            </w:hyperlink>
          </w:p>
          <w:p>
            <w:pPr/>
            <w:hyperlink r:id="rId29" w:history="1">
              <w:r>
                <w:rPr>
                  <w:color w:val="#410a8c"/>
                  <w:u w:val="single"/>
                </w:rPr>
                <w:t xml:space="preserve">Yves Gleize</w:t>
              </w:r>
            </w:hyperlink>
          </w:p>
          <w:p>
            <w:pPr/>
            <w:r>
              <w:rPr/>
              <w:t xml:space="preserve">Cazes Q.; Gardes P. </w:t>
            </w:r>
            <w:r>
              <w:rPr>
                <w:i w:val="1"/>
                <w:iCs w:val="1"/>
              </w:rPr>
              <w:t xml:space="preserve">Des Gaulois aux Carolingiens dans le sud de la France. Travaux d'archéologues et d'historiens. Hommage à Jean-Luc Boudartchouk</w:t>
            </w:r>
            <w:r>
              <w:rPr/>
              <w:t xml:space="preserve">, 2025</w:t>
            </w:r>
          </w:p>
          <w:p>
            <w:pPr/>
            <w:r>
              <w:rPr/>
              <w:t xml:space="preserve">Chapitre d'ouvrage</w:t>
            </w:r>
          </w:p>
          <w:p>
            <w:pPr/>
            <w:hyperlink r:id="rId165" w:history="1">
              <w:r>
                <w:rPr>
                  <w:color w:val="#410a8c"/>
                  <w:u w:val="single"/>
                </w:rPr>
                <w:t xml:space="preserve">hal-05034616v1</w:t>
              </w:r>
            </w:hyperlink>
          </w:p>
        </w:tc>
      </w:tr>
      <w:tr>
        <w:trPr/>
        <w:tc>
          <w:tcPr>
            <w:noWrap/>
          </w:tcPr>
          <w:p>
            <w:pPr>
              <w:spacing w:after="200"/>
            </w:pPr>
            <w:hyperlink r:id="rId166" w:history="1">
              <w:r>
                <w:rPr>
                  <w:color w:val="1e198e"/>
                  <w:b w:val="1"/>
                  <w:bCs w:val="1"/>
                  <w:u w:val="single"/>
                </w:rPr>
                <w:t xml:space="preserve">Notices des sites publiés intégrés au corpus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pp.35-40, 2024, Revue Archéologique de Narbonnaise, supplément 55, 979-10-92655-21-6</w:t>
            </w:r>
          </w:p>
          <w:p>
            <w:pPr/>
            <w:r>
              <w:rPr/>
              <w:t xml:space="preserve">Chapitre d'ouvrage</w:t>
            </w:r>
          </w:p>
          <w:p>
            <w:pPr/>
            <w:hyperlink r:id="rId166" w:history="1">
              <w:r>
                <w:rPr>
                  <w:color w:val="#410a8c"/>
                  <w:u w:val="single"/>
                </w:rPr>
                <w:t xml:space="preserve">hal-05095343v1</w:t>
              </w:r>
            </w:hyperlink>
          </w:p>
        </w:tc>
      </w:tr>
      <w:tr>
        <w:trPr/>
        <w:tc>
          <w:tcPr>
            <w:noWrap/>
          </w:tcPr>
          <w:p>
            <w:pPr>
              <w:spacing w:after="200"/>
            </w:pPr>
            <w:hyperlink r:id="rId167" w:history="1">
              <w:r>
                <w:rPr>
                  <w:color w:val="1e198e"/>
                  <w:b w:val="1"/>
                  <w:bCs w:val="1"/>
                  <w:u w:val="single"/>
                </w:rPr>
                <w:t xml:space="preserve">Le corpus documentaire de l'ensemble funéraire des Cresses Basses à Montblanc</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r>
              <w:rPr/>
              <w:t xml:space="preserve">,</w:t>
            </w:r>
            <w:hyperlink r:id="rId168" w:history="1">
              <w:r>
                <w:rPr>
                  <w:color w:val="#410a8c"/>
                  <w:u w:val="single"/>
                </w:rPr>
                <w:t xml:space="preserve">Philippe Ecard</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pp.313-420, 2024, Revue Archéologique de Narbonnaise, supplément 55, 979-10-92655-21-6</w:t>
            </w:r>
          </w:p>
          <w:p>
            <w:pPr/>
            <w:r>
              <w:rPr/>
              <w:t xml:space="preserve">Chapitre d'ouvrage</w:t>
            </w:r>
          </w:p>
          <w:p>
            <w:pPr/>
            <w:hyperlink r:id="rId167" w:history="1">
              <w:r>
                <w:rPr>
                  <w:color w:val="#410a8c"/>
                  <w:u w:val="single"/>
                </w:rPr>
                <w:t xml:space="preserve">hal-05095562v1</w:t>
              </w:r>
            </w:hyperlink>
          </w:p>
        </w:tc>
      </w:tr>
      <w:tr>
        <w:trPr/>
        <w:tc>
          <w:tcPr>
            <w:noWrap/>
          </w:tcPr>
          <w:p>
            <w:pPr>
              <w:spacing w:after="200"/>
            </w:pPr>
            <w:hyperlink r:id="rId169" w:history="1">
              <w:r>
                <w:rPr>
                  <w:color w:val="1e198e"/>
                  <w:b w:val="1"/>
                  <w:bCs w:val="1"/>
                  <w:u w:val="single"/>
                </w:rPr>
                <w:t xml:space="preserve">Le corpus documentaire de l'ensemble funéraire du Renaussas à Valros</w:t>
              </w:r>
            </w:hyperlink>
          </w:p>
          <w:p>
            <w:pPr/>
            <w:hyperlink r:id="rId145" w:history="1">
              <w:r>
                <w:rPr>
                  <w:color w:val="#410a8c"/>
                  <w:u w:val="single"/>
                </w:rPr>
                <w:t xml:space="preserve">Valérie Bel</w:t>
              </w:r>
            </w:hyperlink>
            <w:r>
              <w:rPr/>
              <w:t xml:space="preserve">,</w:t>
            </w:r>
            <w:hyperlink r:id="rId168" w:history="1">
              <w:r>
                <w:rPr>
                  <w:color w:val="#410a8c"/>
                  <w:u w:val="single"/>
                </w:rPr>
                <w:t xml:space="preserve">Philippe Ecard</w:t>
              </w:r>
            </w:hyperlink>
            <w:r>
              <w:rPr/>
              <w:t xml:space="preserve">,</w:t>
            </w:r>
            <w:hyperlink r:id="rId112" w:history="1">
              <w:r>
                <w:rPr>
                  <w:color w:val="#410a8c"/>
                  <w:u w:val="single"/>
                </w:rPr>
                <w:t xml:space="preserve">Isabel Figueiral</w:t>
              </w:r>
            </w:hyperlink>
            <w:r>
              <w:rPr/>
              <w:t xml:space="preserve">,</w:t>
            </w:r>
            <w:hyperlink r:id="rId150" w:history="1">
              <w:r>
                <w:rPr>
                  <w:color w:val="#410a8c"/>
                  <w:u w:val="single"/>
                </w:rPr>
                <w:t xml:space="preserve">Vianney Forest</w:t>
              </w:r>
            </w:hyperlink>
            <w:r>
              <w:rPr/>
              <w:t xml:space="preserve">,</w:t>
            </w:r>
            <w:hyperlink r:id="rId29" w:history="1">
              <w:r>
                <w:rPr>
                  <w:color w:val="#410a8c"/>
                  <w:u w:val="single"/>
                </w:rPr>
                <w:t xml:space="preserve">Yves Gleize</w:t>
              </w:r>
            </w:hyperlink>
            <w:r>
              <w:rPr/>
              <w:t xml:space="preserve">et al.</w:t>
            </w:r>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pp.239-311, 2024, Revue Archéologique de Narbonnaise, supplément 55, 979-10-92655-21-6</w:t>
            </w:r>
          </w:p>
          <w:p>
            <w:pPr/>
            <w:r>
              <w:rPr/>
              <w:t xml:space="preserve">Chapitre d'ouvrage</w:t>
            </w:r>
          </w:p>
          <w:p>
            <w:pPr/>
            <w:hyperlink r:id="rId169" w:history="1">
              <w:r>
                <w:rPr>
                  <w:color w:val="#410a8c"/>
                  <w:u w:val="single"/>
                </w:rPr>
                <w:t xml:space="preserve">hal-05095524v1</w:t>
              </w:r>
            </w:hyperlink>
          </w:p>
        </w:tc>
      </w:tr>
      <w:tr>
        <w:trPr/>
        <w:tc>
          <w:tcPr>
            <w:noWrap/>
          </w:tcPr>
          <w:p>
            <w:pPr>
              <w:spacing w:after="200"/>
            </w:pPr>
            <w:hyperlink r:id="rId170" w:history="1">
              <w:r>
                <w:rPr>
                  <w:color w:val="1e198e"/>
                  <w:b w:val="1"/>
                  <w:bCs w:val="1"/>
                  <w:u w:val="single"/>
                </w:rPr>
                <w:t xml:space="preserve">Les structures et les pratiques funéraires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pp.97-151, 2024, Revue Archéologique de Narbonnaise, supplément 55, 979-10-92655-21-6</w:t>
            </w:r>
          </w:p>
          <w:p>
            <w:pPr/>
            <w:r>
              <w:rPr/>
              <w:t xml:space="preserve">Chapitre d'ouvrage</w:t>
            </w:r>
          </w:p>
          <w:p>
            <w:pPr/>
            <w:hyperlink r:id="rId170" w:history="1">
              <w:r>
                <w:rPr>
                  <w:color w:val="#410a8c"/>
                  <w:u w:val="single"/>
                </w:rPr>
                <w:t xml:space="preserve">hal-05095399v1</w:t>
              </w:r>
            </w:hyperlink>
          </w:p>
        </w:tc>
      </w:tr>
      <w:tr>
        <w:trPr/>
        <w:tc>
          <w:tcPr>
            <w:noWrap/>
          </w:tcPr>
          <w:p>
            <w:pPr>
              <w:spacing w:after="200"/>
            </w:pPr>
            <w:hyperlink r:id="rId171" w:history="1">
              <w:r>
                <w:rPr>
                  <w:color w:val="1e198e"/>
                  <w:b w:val="1"/>
                  <w:bCs w:val="1"/>
                  <w:u w:val="single"/>
                </w:rPr>
                <w:t xml:space="preserve">Un petit groupe d’inhumations en contexte d’habitat à Loriol-sur-Drôme (Drôme) au Ve millénaire : quelles identités et quelles pratiques funéraires ?</w:t>
              </w:r>
            </w:hyperlink>
          </w:p>
          <w:p>
            <w:pPr/>
            <w:hyperlink r:id="rId29" w:history="1">
              <w:r>
                <w:rPr>
                  <w:color w:val="#410a8c"/>
                  <w:u w:val="single"/>
                </w:rPr>
                <w:t xml:space="preserve">Yves Gleize</w:t>
              </w:r>
            </w:hyperlink>
            <w:r>
              <w:rPr/>
              <w:t xml:space="preserve">,</w:t>
            </w:r>
            <w:hyperlink r:id="rId172" w:history="1">
              <w:r>
                <w:rPr>
                  <w:color w:val="#410a8c"/>
                  <w:u w:val="single"/>
                </w:rPr>
                <w:t xml:space="preserve">Frédéric Cordier</w:t>
              </w:r>
            </w:hyperlink>
            <w:r>
              <w:rPr/>
              <w:t xml:space="preserve">,</w:t>
            </w:r>
            <w:hyperlink r:id="rId173" w:history="1">
              <w:r>
                <w:rPr>
                  <w:color w:val="#410a8c"/>
                  <w:u w:val="single"/>
                </w:rPr>
                <w:t xml:space="preserve">Sylvie Saintot</w:t>
              </w:r>
            </w:hyperlink>
            <w:r>
              <w:rPr/>
              <w:t xml:space="preserve">,</w:t>
            </w:r>
            <w:hyperlink r:id="rId174" w:history="1">
              <w:r>
                <w:rPr>
                  <w:color w:val="#410a8c"/>
                  <w:u w:val="single"/>
                </w:rPr>
                <w:t xml:space="preserve">Dominique Lalai</w:t>
              </w:r>
            </w:hyperlink>
            <w:r>
              <w:rPr/>
              <w:t xml:space="preserve">,</w:t>
            </w:r>
            <w:hyperlink r:id="rId11" w:history="1">
              <w:r>
                <w:rPr>
                  <w:color w:val="#410a8c"/>
                  <w:u w:val="single"/>
                </w:rPr>
                <w:t xml:space="preserve">Gwenaëlle Goude</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pp.785-796, 2024, 979-10-90534-88-9</w:t>
            </w:r>
          </w:p>
          <w:p>
            <w:pPr/>
            <w:r>
              <w:rPr/>
              <w:t xml:space="preserve">Chapitre d'ouvrage</w:t>
            </w:r>
          </w:p>
          <w:p>
            <w:pPr/>
            <w:hyperlink r:id="rId171" w:history="1">
              <w:r>
                <w:rPr>
                  <w:color w:val="#410a8c"/>
                  <w:u w:val="single"/>
                </w:rPr>
                <w:t xml:space="preserve">hal-05033100v1</w:t>
              </w:r>
            </w:hyperlink>
          </w:p>
        </w:tc>
      </w:tr>
      <w:tr>
        <w:trPr/>
        <w:tc>
          <w:tcPr>
            <w:noWrap/>
          </w:tcPr>
          <w:p>
            <w:pPr>
              <w:spacing w:after="200"/>
            </w:pPr>
            <w:hyperlink r:id="rId175" w:history="1">
              <w:r>
                <w:rPr>
                  <w:color w:val="1e198e"/>
                  <w:b w:val="1"/>
                  <w:bCs w:val="1"/>
                  <w:u w:val="single"/>
                </w:rPr>
                <w:t xml:space="preserve">L'organisation et le recrutement des espaces funéraires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pp.67-96, 2024, Revue Archéologique de Narbonnaise, supplément 55, 979-10-92655-21-6</w:t>
            </w:r>
          </w:p>
          <w:p>
            <w:pPr/>
            <w:r>
              <w:rPr/>
              <w:t xml:space="preserve">Chapitre d'ouvrage</w:t>
            </w:r>
          </w:p>
          <w:p>
            <w:pPr/>
            <w:hyperlink r:id="rId175" w:history="1">
              <w:r>
                <w:rPr>
                  <w:color w:val="#410a8c"/>
                  <w:u w:val="single"/>
                </w:rPr>
                <w:t xml:space="preserve">hal-05095394v1</w:t>
              </w:r>
            </w:hyperlink>
          </w:p>
        </w:tc>
      </w:tr>
      <w:tr>
        <w:trPr/>
        <w:tc>
          <w:tcPr>
            <w:noWrap/>
          </w:tcPr>
          <w:p>
            <w:pPr>
              <w:spacing w:after="200"/>
            </w:pPr>
            <w:hyperlink r:id="rId176" w:history="1">
              <w:r>
                <w:rPr>
                  <w:color w:val="1e198e"/>
                  <w:b w:val="1"/>
                  <w:bCs w:val="1"/>
                  <w:u w:val="single"/>
                </w:rPr>
                <w:t xml:space="preserve">L'implantation des tombes</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Valérie Bel; Yves Gleize. </w:t>
            </w:r>
            <w:r>
              <w:rPr>
                <w:i w:val="1"/>
                <w:iCs w:val="1"/>
              </w:rPr>
              <w:t xml:space="preserve">Pratiques funéraires et société au Haut-Empire dans les campagnes du Languedoc central</w:t>
            </w:r>
            <w:r>
              <w:rPr/>
              <w:t xml:space="preserve">, Association de la Revue archéologique de Narbonnaise, pp.43-66, 2024, Revue Archéologique de Narbonnaise, supplément 55, 979-10-92655-21-6</w:t>
            </w:r>
          </w:p>
          <w:p>
            <w:pPr/>
            <w:r>
              <w:rPr/>
              <w:t xml:space="preserve">Chapitre d'ouvrage</w:t>
            </w:r>
          </w:p>
          <w:p>
            <w:pPr/>
            <w:hyperlink r:id="rId176" w:history="1">
              <w:r>
                <w:rPr>
                  <w:color w:val="#410a8c"/>
                  <w:u w:val="single"/>
                </w:rPr>
                <w:t xml:space="preserve">hal-05095387v1</w:t>
              </w:r>
            </w:hyperlink>
          </w:p>
        </w:tc>
      </w:tr>
      <w:tr>
        <w:trPr/>
        <w:tc>
          <w:tcPr>
            <w:noWrap/>
          </w:tcPr>
          <w:p>
            <w:pPr>
              <w:spacing w:after="200"/>
            </w:pPr>
            <w:hyperlink r:id="rId177" w:history="1">
              <w:r>
                <w:rPr>
                  <w:color w:val="1e198e"/>
                  <w:b w:val="1"/>
                  <w:bCs w:val="1"/>
                  <w:u w:val="single"/>
                </w:rPr>
                <w:t xml:space="preserve">On the significance of small finds</w:t>
              </w:r>
            </w:hyperlink>
          </w:p>
          <w:p>
            <w:pPr/>
            <w:hyperlink r:id="rId49" w:history="1">
              <w:r>
                <w:rPr>
                  <w:color w:val="#410a8c"/>
                  <w:u w:val="single"/>
                </w:rPr>
                <w:t xml:space="preserve">Simon Dorso</w:t>
              </w:r>
            </w:hyperlink>
            <w:r>
              <w:rPr/>
              <w:t xml:space="preserve">,</w:t>
            </w:r>
            <w:hyperlink r:id="rId29" w:history="1">
              <w:r>
                <w:rPr>
                  <w:color w:val="#410a8c"/>
                  <w:u w:val="single"/>
                </w:rPr>
                <w:t xml:space="preserve">Yves Gleize</w:t>
              </w:r>
            </w:hyperlink>
            <w:r>
              <w:rPr/>
              <w:t xml:space="preserve">,</w:t>
            </w:r>
            <w:hyperlink r:id="rId98" w:history="1">
              <w:r>
                <w:rPr>
                  <w:color w:val="#410a8c"/>
                  <w:u w:val="single"/>
                </w:rPr>
                <w:t xml:space="preserve">Élise Mercier</w:t>
              </w:r>
            </w:hyperlink>
          </w:p>
          <w:p>
            <w:pPr/>
            <w:r>
              <w:rPr/>
              <w:t xml:space="preserve">Rabei G. Khamisy; Rafael Y. Lewis; Vardit Shotten-Hallel. </w:t>
            </w:r>
            <w:r>
              <w:rPr>
                <w:i w:val="1"/>
                <w:iCs w:val="1"/>
              </w:rPr>
              <w:t xml:space="preserve">Exploring Outremer Volume II</w:t>
            </w:r>
            <w:r>
              <w:rPr/>
              <w:t xml:space="preserve">, </w:t>
            </w:r>
            <w:hyperlink r:id="rId178" w:history="1">
              <w:r>
                <w:rPr>
                  <w:color w:val="#410a8c"/>
                  <w:u w:val="single"/>
                </w:rPr>
                <w:t xml:space="preserve">Routledge</w:t>
              </w:r>
            </w:hyperlink>
            <w:r>
              <w:rPr/>
              <w:t xml:space="preserve">, pp.235-254, 2023, Crusades Subsidia, 9781003146926. </w:t>
            </w:r>
            <w:hyperlink r:id="rId179" w:history="1">
              <w:r>
                <w:rPr>
                  <w:color w:val="#410a8c"/>
                  <w:u w:val="single"/>
                </w:rPr>
                <w:t xml:space="preserve">⟨10.4324/9781003146926-12⟩</w:t>
              </w:r>
            </w:hyperlink>
          </w:p>
          <w:p>
            <w:pPr/>
            <w:r>
              <w:rPr/>
              <w:t xml:space="preserve">Chapitre d'ouvrage</w:t>
            </w:r>
          </w:p>
          <w:p>
            <w:pPr/>
            <w:hyperlink r:id="rId177" w:history="1">
              <w:r>
                <w:rPr>
                  <w:color w:val="#410a8c"/>
                  <w:u w:val="single"/>
                </w:rPr>
                <w:t xml:space="preserve">halshs-04136210v1</w:t>
              </w:r>
            </w:hyperlink>
          </w:p>
        </w:tc>
      </w:tr>
      <w:tr>
        <w:trPr/>
        <w:tc>
          <w:tcPr>
            <w:noWrap/>
          </w:tcPr>
          <w:p>
            <w:pPr>
              <w:spacing w:after="200"/>
            </w:pPr>
            <w:hyperlink r:id="rId180" w:history="1">
              <w:r>
                <w:rPr>
                  <w:color w:val="1e198e"/>
                  <w:b w:val="1"/>
                  <w:bCs w:val="1"/>
                  <w:u w:val="single"/>
                </w:rPr>
                <w:t xml:space="preserve">Islamic burials: Muslim graves and graves of Muslims</w:t>
              </w:r>
            </w:hyperlink>
          </w:p>
          <w:p>
            <w:pPr/>
            <w:hyperlink r:id="rId29" w:history="1">
              <w:r>
                <w:rPr>
                  <w:color w:val="#410a8c"/>
                  <w:u w:val="single"/>
                </w:rPr>
                <w:t xml:space="preserve">Yves Gleize</w:t>
              </w:r>
            </w:hyperlink>
          </w:p>
          <w:p>
            <w:pPr/>
            <w:r>
              <w:rPr/>
              <w:t xml:space="preserve">Christopher J. Knüsel; Eline M. J. Schotsmans. </w:t>
            </w:r>
            <w:r>
              <w:rPr>
                <w:i w:val="1"/>
                <w:iCs w:val="1"/>
              </w:rPr>
              <w:t xml:space="preserve">The Routledge Handbook of Archaeothanatology : Bioarchaeology of Mortuary Behaviour</w:t>
            </w:r>
            <w:r>
              <w:rPr/>
              <w:t xml:space="preserve">, </w:t>
            </w:r>
            <w:hyperlink r:id="rId181" w:history="1">
              <w:r>
                <w:rPr>
                  <w:color w:val="#410a8c"/>
                  <w:u w:val="single"/>
                </w:rPr>
                <w:t xml:space="preserve">Routledge</w:t>
              </w:r>
            </w:hyperlink>
            <w:r>
              <w:rPr/>
              <w:t xml:space="preserve">, pp.377-394, 2022, 978-1-138-49242-4</w:t>
            </w:r>
          </w:p>
          <w:p>
            <w:pPr/>
            <w:r>
              <w:rPr/>
              <w:t xml:space="preserve">Chapitre d'ouvrage</w:t>
            </w:r>
          </w:p>
          <w:p>
            <w:pPr/>
            <w:hyperlink r:id="rId180" w:history="1">
              <w:r>
                <w:rPr>
                  <w:color w:val="#410a8c"/>
                  <w:u w:val="single"/>
                </w:rPr>
                <w:t xml:space="preserve">hal-04104063v1</w:t>
              </w:r>
            </w:hyperlink>
          </w:p>
        </w:tc>
      </w:tr>
      <w:tr>
        <w:trPr/>
        <w:tc>
          <w:tcPr>
            <w:noWrap/>
          </w:tcPr>
          <w:p>
            <w:pPr>
              <w:spacing w:after="200"/>
            </w:pPr>
            <w:hyperlink r:id="rId182" w:history="1">
              <w:r>
                <w:rPr>
                  <w:color w:val="1e198e"/>
                  <w:b w:val="1"/>
                  <w:bCs w:val="1"/>
                  <w:u w:val="single"/>
                </w:rPr>
                <w:t xml:space="preserve">The medieval cemetery of ‘Atlit. Historiography and new archaeological data (2014–2019)</w:t>
              </w:r>
            </w:hyperlink>
          </w:p>
          <w:p>
            <w:pPr/>
            <w:hyperlink r:id="rId29" w:history="1">
              <w:r>
                <w:rPr>
                  <w:color w:val="#410a8c"/>
                  <w:u w:val="single"/>
                </w:rPr>
                <w:t xml:space="preserve">Yves Gleize</w:t>
              </w:r>
            </w:hyperlink>
          </w:p>
          <w:p>
            <w:pPr/>
            <w:r>
              <w:rPr/>
              <w:t xml:space="preserve">Gil Fishhof; Judith Bronstein; Vardit R. Shotten-Hallel. </w:t>
            </w:r>
            <w:r>
              <w:rPr>
                <w:i w:val="1"/>
                <w:iCs w:val="1"/>
              </w:rPr>
              <w:t xml:space="preserve">Settlement and Crusade in the Thirteenth Century. Multidisciplinary Studies of the Latin East</w:t>
            </w:r>
            <w:r>
              <w:rPr/>
              <w:t xml:space="preserve">, </w:t>
            </w:r>
            <w:hyperlink r:id="rId183" w:history="1">
              <w:r>
                <w:rPr>
                  <w:color w:val="#410a8c"/>
                  <w:u w:val="single"/>
                </w:rPr>
                <w:t xml:space="preserve">Routledge</w:t>
              </w:r>
            </w:hyperlink>
            <w:r>
              <w:rPr/>
              <w:t xml:space="preserve">, 2021, 9780367196745. </w:t>
            </w:r>
            <w:hyperlink r:id="rId184" w:history="1">
              <w:r>
                <w:rPr>
                  <w:color w:val="#410a8c"/>
                  <w:u w:val="single"/>
                </w:rPr>
                <w:t xml:space="preserve">⟨10.4324/9780429203886-10⟩</w:t>
              </w:r>
            </w:hyperlink>
          </w:p>
          <w:p>
            <w:pPr/>
            <w:r>
              <w:rPr/>
              <w:t xml:space="preserve">Chapitre d'ouvrage</w:t>
            </w:r>
          </w:p>
          <w:p>
            <w:pPr/>
            <w:hyperlink r:id="rId182" w:history="1">
              <w:r>
                <w:rPr>
                  <w:color w:val="#410a8c"/>
                  <w:u w:val="single"/>
                </w:rPr>
                <w:t xml:space="preserve">hal-03349218v1</w:t>
              </w:r>
            </w:hyperlink>
          </w:p>
        </w:tc>
      </w:tr>
      <w:tr>
        <w:trPr/>
        <w:tc>
          <w:tcPr>
            <w:noWrap/>
          </w:tcPr>
          <w:p>
            <w:pPr>
              <w:spacing w:after="200"/>
            </w:pPr>
            <w:hyperlink r:id="rId185" w:history="1">
              <w:r>
                <w:rPr>
                  <w:color w:val="1e198e"/>
                  <w:b w:val="1"/>
                  <w:bCs w:val="1"/>
                  <w:u w:val="single"/>
                </w:rPr>
                <w:t xml:space="preserve">Disturbances of early medieval graves in south-west of Gaul: taphonomy, reopening practices and reuse of burials.</w:t>
              </w:r>
            </w:hyperlink>
          </w:p>
          <w:p>
            <w:pPr/>
            <w:hyperlink r:id="rId29" w:history="1">
              <w:r>
                <w:rPr>
                  <w:color w:val="#410a8c"/>
                  <w:u w:val="single"/>
                </w:rPr>
                <w:t xml:space="preserve">Yves Gleize</w:t>
              </w:r>
            </w:hyperlink>
          </w:p>
          <w:p>
            <w:pPr/>
            <w:r>
              <w:rPr/>
              <w:t xml:space="preserve">Edeltraud Aspöck; Alison Klevnäs; Nils Müller-Scheeßel. </w:t>
            </w:r>
            <w:r>
              <w:rPr>
                <w:i w:val="1"/>
                <w:iCs w:val="1"/>
              </w:rPr>
              <w:t xml:space="preserve">GRAVE DISTURBANCES. The archaeology of post-depositional interactions with the dead</w:t>
            </w:r>
            <w:r>
              <w:rPr/>
              <w:t xml:space="preserve">, 14, </w:t>
            </w:r>
            <w:hyperlink r:id="rId186" w:history="1">
              <w:r>
                <w:rPr>
                  <w:color w:val="#410a8c"/>
                  <w:u w:val="single"/>
                </w:rPr>
                <w:t xml:space="preserve">Oxbow Books</w:t>
              </w:r>
            </w:hyperlink>
            <w:r>
              <w:rPr/>
              <w:t xml:space="preserve">, pp.115-136, 2020, Studies in Funerary Archaeology, 978-1789254426. </w:t>
            </w:r>
            <w:hyperlink r:id="rId187" w:history="1">
              <w:r>
                <w:rPr>
                  <w:color w:val="#410a8c"/>
                  <w:u w:val="single"/>
                </w:rPr>
                <w:t xml:space="preserve">⟨10.2307/j.ctv13pk784.8⟩</w:t>
              </w:r>
            </w:hyperlink>
          </w:p>
          <w:p>
            <w:pPr/>
            <w:r>
              <w:rPr/>
              <w:t xml:space="preserve">Chapitre d'ouvrage</w:t>
            </w:r>
          </w:p>
          <w:p>
            <w:pPr/>
            <w:hyperlink r:id="rId185" w:history="1">
              <w:r>
                <w:rPr>
                  <w:color w:val="#410a8c"/>
                  <w:u w:val="single"/>
                </w:rPr>
                <w:t xml:space="preserve">hal-03349227v1</w:t>
              </w:r>
            </w:hyperlink>
          </w:p>
        </w:tc>
      </w:tr>
      <w:tr>
        <w:trPr/>
        <w:tc>
          <w:tcPr>
            <w:noWrap/>
          </w:tcPr>
          <w:p>
            <w:pPr>
              <w:spacing w:after="200"/>
            </w:pPr>
            <w:hyperlink r:id="rId188" w:history="1">
              <w:r>
                <w:rPr>
                  <w:color w:val="1e198e"/>
                  <w:b w:val="1"/>
                  <w:bCs w:val="1"/>
                  <w:u w:val="single"/>
                </w:rPr>
                <w:t xml:space="preserve">Approche archéologique du val d'Allier amont à l'époque romaine. Nouvelles données sur les agglomérations et les réseaux de communication</w:t>
              </w:r>
            </w:hyperlink>
          </w:p>
          <w:p>
            <w:pPr/>
            <w:hyperlink r:id="rId189" w:history="1">
              <w:r>
                <w:rPr>
                  <w:color w:val="#410a8c"/>
                  <w:u w:val="single"/>
                </w:rPr>
                <w:t xml:space="preserve">Philippe Bet</w:t>
              </w:r>
            </w:hyperlink>
            <w:r>
              <w:rPr/>
              <w:t xml:space="preserve">,</w:t>
            </w:r>
            <w:hyperlink r:id="rId190" w:history="1">
              <w:r>
                <w:rPr>
                  <w:color w:val="#410a8c"/>
                  <w:u w:val="single"/>
                </w:rPr>
                <w:t xml:space="preserve">Ulysse Cabezuelo</w:t>
              </w:r>
            </w:hyperlink>
            <w:r>
              <w:rPr/>
              <w:t xml:space="preserve">,</w:t>
            </w:r>
            <w:hyperlink r:id="rId191" w:history="1">
              <w:r>
                <w:rPr>
                  <w:color w:val="#410a8c"/>
                  <w:u w:val="single"/>
                </w:rPr>
                <w:t xml:space="preserve">Marion Dacko</w:t>
              </w:r>
            </w:hyperlink>
            <w:r>
              <w:rPr/>
              <w:t xml:space="preserve">,</w:t>
            </w:r>
            <w:hyperlink r:id="rId192" w:history="1">
              <w:r>
                <w:rPr>
                  <w:color w:val="#410a8c"/>
                  <w:u w:val="single"/>
                </w:rPr>
                <w:t xml:space="preserve">Yann Deberge</w:t>
              </w:r>
            </w:hyperlink>
            <w:r>
              <w:rPr/>
              <w:t xml:space="preserve">,</w:t>
            </w:r>
            <w:hyperlink r:id="rId193" w:history="1">
              <w:r>
                <w:rPr>
                  <w:color w:val="#410a8c"/>
                  <w:u w:val="single"/>
                </w:rPr>
                <w:t xml:space="preserve">Bertrand Dousteyssier</w:t>
              </w:r>
            </w:hyperlink>
            <w:r>
              <w:rPr/>
              <w:t xml:space="preserve">et al.</w:t>
            </w:r>
          </w:p>
          <w:p>
            <w:pPr/>
            <w:r>
              <w:rPr/>
              <w:t xml:space="preserve">Céline Pérol, Jean-Luc Fray. </w:t>
            </w:r>
            <w:r>
              <w:rPr>
                <w:i w:val="1"/>
                <w:iCs w:val="1"/>
              </w:rPr>
              <w:t xml:space="preserve">Routes et petites villes de l’Antiquité à l’époque moderne</w:t>
            </w:r>
            <w:r>
              <w:rPr/>
              <w:t xml:space="preserve">, Presses Universitaires Blaise Pascal, pp.41-72, 2020, 978-2-84516-948-7</w:t>
            </w:r>
          </w:p>
          <w:p>
            <w:pPr/>
            <w:r>
              <w:rPr/>
              <w:t xml:space="preserve">Chapitre d'ouvrage</w:t>
            </w:r>
          </w:p>
          <w:p>
            <w:pPr/>
            <w:hyperlink r:id="rId188" w:history="1">
              <w:r>
                <w:rPr>
                  <w:color w:val="#410a8c"/>
                  <w:u w:val="single"/>
                </w:rPr>
                <w:t xml:space="preserve">hal-03045947v1</w:t>
              </w:r>
            </w:hyperlink>
          </w:p>
        </w:tc>
      </w:tr>
      <w:tr>
        <w:trPr/>
        <w:tc>
          <w:tcPr>
            <w:noWrap/>
          </w:tcPr>
          <w:p>
            <w:pPr>
              <w:spacing w:after="200"/>
            </w:pPr>
            <w:hyperlink r:id="rId194" w:history="1">
              <w:r>
                <w:rPr>
                  <w:color w:val="1e198e"/>
                  <w:b w:val="1"/>
                  <w:bCs w:val="1"/>
                  <w:u w:val="single"/>
                </w:rPr>
                <w:t xml:space="preserve">Archaeothanatology, burials, and cemeteries Perspectives for crusader archaeology</w:t>
              </w:r>
            </w:hyperlink>
          </w:p>
          <w:p>
            <w:pPr/>
            <w:hyperlink r:id="rId29" w:history="1">
              <w:r>
                <w:rPr>
                  <w:color w:val="#410a8c"/>
                  <w:u w:val="single"/>
                </w:rPr>
                <w:t xml:space="preserve">Yves Gleize</w:t>
              </w:r>
            </w:hyperlink>
          </w:p>
          <w:p>
            <w:pPr/>
            <w:r>
              <w:rPr>
                <w:i w:val="1"/>
                <w:iCs w:val="1"/>
              </w:rPr>
              <w:t xml:space="preserve">Crusading and Archaeology. Some Archaeological Approaches to the Crusades</w:t>
            </w:r>
            <w:r>
              <w:rPr/>
              <w:t xml:space="preserve">, 2020</w:t>
            </w:r>
          </w:p>
          <w:p>
            <w:pPr/>
            <w:r>
              <w:rPr/>
              <w:t xml:space="preserve">Chapitre d'ouvrage</w:t>
            </w:r>
          </w:p>
          <w:p>
            <w:pPr/>
            <w:hyperlink r:id="rId194" w:history="1">
              <w:r>
                <w:rPr>
                  <w:color w:val="#410a8c"/>
                  <w:u w:val="single"/>
                </w:rPr>
                <w:t xml:space="preserve">hal-02994483v1</w:t>
              </w:r>
            </w:hyperlink>
          </w:p>
        </w:tc>
      </w:tr>
      <w:tr>
        <w:trPr/>
        <w:tc>
          <w:tcPr>
            <w:noWrap/>
          </w:tcPr>
          <w:p>
            <w:pPr>
              <w:spacing w:after="200"/>
            </w:pPr>
            <w:hyperlink r:id="rId195" w:history="1">
              <w:r>
                <w:rPr>
                  <w:color w:val="1e198e"/>
                  <w:b w:val="1"/>
                  <w:bCs w:val="1"/>
                  <w:u w:val="single"/>
                </w:rPr>
                <w:t xml:space="preserve">Le cimetière d’Atlit, un espace des morts au pied de Château-Pèlerin (royaume latin de Jérusalem - XIIIe siècle)</w:t>
              </w:r>
            </w:hyperlink>
          </w:p>
          <w:p>
            <w:pPr/>
            <w:hyperlink r:id="rId29" w:history="1">
              <w:r>
                <w:rPr>
                  <w:color w:val="#410a8c"/>
                  <w:u w:val="single"/>
                </w:rPr>
                <w:t xml:space="preserve">Yves Gleize</w:t>
              </w:r>
            </w:hyperlink>
            <w:r>
              <w:rPr/>
              <w:t xml:space="preserve">,</w:t>
            </w:r>
            <w:hyperlink r:id="rId140" w:history="1">
              <w:r>
                <w:rPr>
                  <w:color w:val="#410a8c"/>
                  <w:u w:val="single"/>
                </w:rPr>
                <w:t xml:space="preserve">Mathieu Vivas</w:t>
              </w:r>
            </w:hyperlink>
            <w:r>
              <w:rPr/>
              <w:t xml:space="preserve">,</w:t>
            </w:r>
            <w:hyperlink r:id="rId49" w:history="1">
              <w:r>
                <w:rPr>
                  <w:color w:val="#410a8c"/>
                  <w:u w:val="single"/>
                </w:rPr>
                <w:t xml:space="preserve">Simon Dorso</w:t>
              </w:r>
            </w:hyperlink>
            <w:r>
              <w:rPr/>
              <w:t xml:space="preserve">,</w:t>
            </w:r>
            <w:hyperlink r:id="rId83" w:history="1">
              <w:r>
                <w:rPr>
                  <w:color w:val="#410a8c"/>
                  <w:u w:val="single"/>
                </w:rPr>
                <w:t xml:space="preserve">Dominique Castex</w:t>
              </w:r>
            </w:hyperlink>
          </w:p>
          <w:p>
            <w:pPr/>
            <w:r>
              <w:rPr>
                <w:i w:val="1"/>
                <w:iCs w:val="1"/>
              </w:rPr>
              <w:t xml:space="preserve">Les vivants et les morts dans les sociétés médiévales</w:t>
            </w:r>
            <w:r>
              <w:rPr/>
              <w:t xml:space="preserve">, Éditions de la Sorbonne, pp.187-204, 2018, 979-10-351-0092-6. </w:t>
            </w:r>
            <w:hyperlink r:id="rId196" w:history="1">
              <w:r>
                <w:rPr>
                  <w:color w:val="#410a8c"/>
                  <w:u w:val="single"/>
                </w:rPr>
                <w:t xml:space="preserve">⟨10.4000/books.psorbonne.53683⟩</w:t>
              </w:r>
            </w:hyperlink>
          </w:p>
          <w:p>
            <w:pPr/>
            <w:r>
              <w:rPr/>
              <w:t xml:space="preserve">Chapitre d'ouvrage</w:t>
            </w:r>
          </w:p>
          <w:p>
            <w:pPr/>
            <w:hyperlink r:id="rId195" w:history="1">
              <w:r>
                <w:rPr>
                  <w:color w:val="#410a8c"/>
                  <w:u w:val="single"/>
                </w:rPr>
                <w:t xml:space="preserve">halshs-02549350v1</w:t>
              </w:r>
            </w:hyperlink>
          </w:p>
        </w:tc>
      </w:tr>
      <w:tr>
        <w:trPr/>
        <w:tc>
          <w:tcPr>
            <w:noWrap/>
          </w:tcPr>
          <w:p>
            <w:pPr>
              <w:spacing w:after="200"/>
            </w:pPr>
            <w:hyperlink r:id="rId197" w:history="1">
              <w:r>
                <w:rPr>
                  <w:color w:val="1e198e"/>
                  <w:b w:val="1"/>
                  <w:bCs w:val="1"/>
                  <w:u w:val="single"/>
                </w:rPr>
                <w:t xml:space="preserve">L’actualité de la recherche : le reflet d’autres approches de l’archéologie funéraire</w:t>
              </w:r>
            </w:hyperlink>
          </w:p>
          <w:p>
            <w:pPr/>
            <w:hyperlink r:id="rId29" w:history="1">
              <w:r>
                <w:rPr>
                  <w:color w:val="#410a8c"/>
                  <w:u w:val="single"/>
                </w:rPr>
                <w:t xml:space="preserve">Yves Gleize</w:t>
              </w:r>
            </w:hyperlink>
            <w:r>
              <w:rPr/>
              <w:t xml:space="preserve">,</w:t>
            </w:r>
            <w:hyperlink r:id="rId155" w:history="1">
              <w:r>
                <w:rPr>
                  <w:color w:val="#410a8c"/>
                  <w:u w:val="single"/>
                </w:rPr>
                <w:t xml:space="preserve">Solenn de Larminat</w:t>
              </w:r>
            </w:hyperlink>
          </w:p>
          <w:p>
            <w:pPr/>
            <w:r>
              <w:rPr/>
              <w:t xml:space="preserve">Solenn de Larminat; Rémi Corbineau; Alexis Corrochano; Yves Gleize; Jean Soulat. </w:t>
            </w:r>
            <w:r>
              <w:rPr>
                <w:i w:val="1"/>
                <w:iCs w:val="1"/>
              </w:rPr>
              <w:t xml:space="preserve">Nouvelles approches de l’archéologie funéraire. Actes de la VIe Rencontre du Groupe d’anthropologie et d’archéologie funéraire, 4-5 avril 2014, Paris</w:t>
            </w:r>
            <w:r>
              <w:rPr/>
              <w:t xml:space="preserve">, 6, Gaaf, pp.217-219, 2017, Publication du Gaaf, 9782954152639</w:t>
            </w:r>
          </w:p>
          <w:p>
            <w:pPr/>
            <w:r>
              <w:rPr/>
              <w:t xml:space="preserve">Chapitre d'ouvrage</w:t>
            </w:r>
          </w:p>
          <w:p>
            <w:pPr/>
            <w:hyperlink r:id="rId197" w:history="1">
              <w:r>
                <w:rPr>
                  <w:color w:val="#410a8c"/>
                  <w:u w:val="single"/>
                </w:rPr>
                <w:t xml:space="preserve">hal-03468850v1</w:t>
              </w:r>
            </w:hyperlink>
          </w:p>
        </w:tc>
      </w:tr>
      <w:tr>
        <w:trPr/>
        <w:tc>
          <w:tcPr>
            <w:noWrap/>
          </w:tcPr>
          <w:p>
            <w:pPr>
              <w:spacing w:after="200"/>
            </w:pPr>
            <w:hyperlink r:id="rId198" w:history="1">
              <w:r>
                <w:rPr>
                  <w:color w:val="1e198e"/>
                  <w:b w:val="1"/>
                  <w:bCs w:val="1"/>
                  <w:u w:val="single"/>
                </w:rPr>
                <w:t xml:space="preserve">Avant-propos</w:t>
              </w:r>
            </w:hyperlink>
          </w:p>
          <w:p>
            <w:pPr/>
            <w:hyperlink r:id="rId155" w:history="1">
              <w:r>
                <w:rPr>
                  <w:color w:val="#410a8c"/>
                  <w:u w:val="single"/>
                </w:rPr>
                <w:t xml:space="preserve">Solenn de Larminat</w:t>
              </w:r>
            </w:hyperlink>
            <w:r>
              <w:rPr/>
              <w:t xml:space="preserve">,</w:t>
            </w:r>
            <w:hyperlink r:id="rId199" w:history="1">
              <w:r>
                <w:rPr>
                  <w:color w:val="#410a8c"/>
                  <w:u w:val="single"/>
                </w:rPr>
                <w:t xml:space="preserve">Rémi Corbineau</w:t>
              </w:r>
            </w:hyperlink>
            <w:r>
              <w:rPr/>
              <w:t xml:space="preserve">,</w:t>
            </w:r>
            <w:hyperlink r:id="rId157" w:history="1">
              <w:r>
                <w:rPr>
                  <w:color w:val="#410a8c"/>
                  <w:u w:val="single"/>
                </w:rPr>
                <w:t xml:space="preserve">Alexis Corrochano</w:t>
              </w:r>
            </w:hyperlink>
            <w:r>
              <w:rPr/>
              <w:t xml:space="preserve">,</w:t>
            </w:r>
            <w:hyperlink r:id="rId29" w:history="1">
              <w:r>
                <w:rPr>
                  <w:color w:val="#410a8c"/>
                  <w:u w:val="single"/>
                </w:rPr>
                <w:t xml:space="preserve">Yves Gleize</w:t>
              </w:r>
            </w:hyperlink>
            <w:r>
              <w:rPr/>
              <w:t xml:space="preserve">,</w:t>
            </w:r>
            <w:hyperlink r:id="rId158"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8" w:history="1">
              <w:r>
                <w:rPr>
                  <w:color w:val="#410a8c"/>
                  <w:u w:val="single"/>
                </w:rPr>
                <w:t xml:space="preserve">hal-03468860v1</w:t>
              </w:r>
            </w:hyperlink>
          </w:p>
        </w:tc>
      </w:tr>
      <w:tr>
        <w:trPr/>
        <w:tc>
          <w:tcPr>
            <w:noWrap/>
          </w:tcPr>
          <w:p>
            <w:pPr>
              <w:spacing w:after="200"/>
            </w:pPr>
            <w:hyperlink r:id="rId200" w:history="1">
              <w:r>
                <w:rPr>
                  <w:color w:val="1e198e"/>
                  <w:b w:val="1"/>
                  <w:bCs w:val="1"/>
                  <w:u w:val="single"/>
                </w:rPr>
                <w:t xml:space="preserve">Sépultures des marges et sépultures marginales : sur quelques exemples médiévaux du sud de la France.</w:t>
              </w:r>
            </w:hyperlink>
          </w:p>
          <w:p>
            <w:pPr/>
            <w:hyperlink r:id="rId29" w:history="1">
              <w:r>
                <w:rPr>
                  <w:color w:val="#410a8c"/>
                  <w:u w:val="single"/>
                </w:rPr>
                <w:t xml:space="preserve">Yves Gleize</w:t>
              </w:r>
            </w:hyperlink>
          </w:p>
          <w:p>
            <w:pPr/>
            <w:r>
              <w:rPr>
                <w:i w:val="1"/>
                <w:iCs w:val="1"/>
              </w:rPr>
              <w:t xml:space="preserve">Religion, cults and rituals in the medieval rural environment. Ruralia XI</w:t>
            </w:r>
            <w:r>
              <w:rPr/>
              <w:t xml:space="preserve">, 2017</w:t>
            </w:r>
          </w:p>
          <w:p>
            <w:pPr/>
            <w:r>
              <w:rPr/>
              <w:t xml:space="preserve">Chapitre d'ouvrage</w:t>
            </w:r>
          </w:p>
          <w:p>
            <w:pPr/>
            <w:hyperlink r:id="rId200" w:history="1">
              <w:r>
                <w:rPr>
                  <w:color w:val="#410a8c"/>
                  <w:u w:val="single"/>
                </w:rPr>
                <w:t xml:space="preserve">halshs-02531415v1</w:t>
              </w:r>
            </w:hyperlink>
          </w:p>
        </w:tc>
      </w:tr>
      <w:tr>
        <w:trPr/>
        <w:tc>
          <w:tcPr>
            <w:noWrap/>
          </w:tcPr>
          <w:p>
            <w:pPr>
              <w:spacing w:after="200"/>
            </w:pPr>
            <w:hyperlink r:id="rId201" w:history="1">
              <w:r>
                <w:rPr>
                  <w:color w:val="1e198e"/>
                  <w:b w:val="1"/>
                  <w:bCs w:val="1"/>
                  <w:u w:val="single"/>
                </w:rPr>
                <w:t xml:space="preserve">Utilisation et réutilisation de sarcophages. Bilan et perspectives d’une analyse archéo-anthropologique</w:t>
              </w:r>
            </w:hyperlink>
          </w:p>
          <w:p>
            <w:pPr/>
            <w:hyperlink r:id="rId29" w:history="1">
              <w:r>
                <w:rPr>
                  <w:color w:val="#410a8c"/>
                  <w:u w:val="single"/>
                </w:rPr>
                <w:t xml:space="preserve">Yves Gleize</w:t>
              </w:r>
            </w:hyperlink>
          </w:p>
          <w:p>
            <w:pPr/>
            <w:r>
              <w:rPr>
                <w:i w:val="1"/>
                <w:iCs w:val="1"/>
              </w:rPr>
              <w:t xml:space="preserve">Les sarcophages de l'Antiquité tardive et du haut Moyen Age : fabrication, utilisation, diffusion, Actes du XXXe colloque de l'Afam.</w:t>
            </w:r>
            <w:r>
              <w:rPr/>
              <w:t xml:space="preserve">, 2015</w:t>
            </w:r>
          </w:p>
          <w:p>
            <w:pPr/>
            <w:r>
              <w:rPr/>
              <w:t xml:space="preserve">Chapitre d'ouvrage</w:t>
            </w:r>
          </w:p>
          <w:p>
            <w:pPr/>
            <w:hyperlink r:id="rId201" w:history="1">
              <w:r>
                <w:rPr>
                  <w:color w:val="#410a8c"/>
                  <w:u w:val="single"/>
                </w:rPr>
                <w:t xml:space="preserve">halshs-02531388v1</w:t>
              </w:r>
            </w:hyperlink>
          </w:p>
        </w:tc>
      </w:tr>
      <w:tr>
        <w:trPr/>
        <w:tc>
          <w:tcPr>
            <w:noWrap/>
          </w:tcPr>
          <w:p>
            <w:pPr>
              <w:spacing w:after="200"/>
            </w:pPr>
            <w:hyperlink r:id="rId202" w:history="1">
              <w:r>
                <w:rPr>
                  <w:color w:val="1e198e"/>
                  <w:b w:val="1"/>
                  <w:bCs w:val="1"/>
                  <w:u w:val="single"/>
                </w:rPr>
                <w:t xml:space="preserve">Trois inhumations musulmanes du haut Moyen Age à Nîmes : analyse plutidisciplinaire archéo-anthropologique</w:t>
              </w:r>
            </w:hyperlink>
          </w:p>
          <w:p>
            <w:pPr/>
            <w:hyperlink r:id="rId29" w:history="1">
              <w:r>
                <w:rPr>
                  <w:color w:val="#410a8c"/>
                  <w:u w:val="single"/>
                </w:rPr>
                <w:t xml:space="preserve">Yves Gleize</w:t>
              </w:r>
            </w:hyperlink>
            <w:r>
              <w:rPr/>
              <w:t xml:space="preserve">,</w:t>
            </w:r>
            <w:hyperlink r:id="rId203" w:history="1">
              <w:r>
                <w:rPr>
                  <w:color w:val="#410a8c"/>
                  <w:u w:val="single"/>
                </w:rPr>
                <w:t xml:space="preserve">Jean-Yves Breuil</w:t>
              </w:r>
            </w:hyperlink>
            <w:r>
              <w:rPr/>
              <w:t xml:space="preserve">,</w:t>
            </w:r>
            <w:hyperlink r:id="rId204" w:history="1">
              <w:r>
                <w:rPr>
                  <w:color w:val="#410a8c"/>
                  <w:u w:val="single"/>
                </w:rPr>
                <w:t xml:space="preserve">Bertrand Houix</w:t>
              </w:r>
            </w:hyperlink>
            <w:r>
              <w:rPr/>
              <w:t xml:space="preserve">,</w:t>
            </w:r>
            <w:hyperlink r:id="rId66" w:history="1">
              <w:r>
                <w:rPr>
                  <w:color w:val="#410a8c"/>
                  <w:u w:val="single"/>
                </w:rPr>
                <w:t xml:space="preserve">Fanny Mendisco</w:t>
              </w:r>
            </w:hyperlink>
            <w:r>
              <w:rPr/>
              <w:t xml:space="preserve">,</w:t>
            </w:r>
            <w:hyperlink r:id="rId205" w:history="1">
              <w:r>
                <w:rPr>
                  <w:color w:val="#410a8c"/>
                  <w:u w:val="single"/>
                </w:rPr>
                <w:t xml:space="preserve">Marie-Helene Pemonge</w:t>
              </w:r>
            </w:hyperlink>
            <w:r>
              <w:rPr/>
              <w:t xml:space="preserve">et al.</w:t>
            </w:r>
          </w:p>
          <w:p>
            <w:pPr/>
            <w:r>
              <w:rPr/>
              <w:t xml:space="preserve">Richarté, C. and Poisson, J.-M. and Gayraud, R. P. </w:t>
            </w:r>
            <w:r>
              <w:rPr>
                <w:i w:val="1"/>
                <w:iCs w:val="1"/>
              </w:rPr>
              <w:t xml:space="preserve">Héritages arabo-islamiques dans l'Europe méditerranéenne</w:t>
            </w:r>
            <w:r>
              <w:rPr/>
              <w:t xml:space="preserve">, La Découverte, pp.79-89, 2015, Collection Recherches</w:t>
            </w:r>
          </w:p>
          <w:p>
            <w:pPr/>
            <w:r>
              <w:rPr/>
              <w:t xml:space="preserve">Chapitre d'ouvrage</w:t>
            </w:r>
          </w:p>
          <w:p>
            <w:pPr/>
            <w:hyperlink r:id="rId202" w:history="1">
              <w:r>
                <w:rPr>
                  <w:color w:val="#410a8c"/>
                  <w:u w:val="single"/>
                </w:rPr>
                <w:t xml:space="preserve">hal-01833343v1</w:t>
              </w:r>
            </w:hyperlink>
          </w:p>
        </w:tc>
      </w:tr>
      <w:tr>
        <w:trPr/>
        <w:tc>
          <w:tcPr>
            <w:noWrap/>
          </w:tcPr>
          <w:p>
            <w:pPr>
              <w:spacing w:after="200"/>
            </w:pPr>
            <w:hyperlink r:id="rId206" w:history="1">
              <w:r>
                <w:rPr>
                  <w:color w:val="1e198e"/>
                  <w:b w:val="1"/>
                  <w:bCs w:val="1"/>
                  <w:u w:val="single"/>
                </w:rPr>
                <w:t xml:space="preserve">Les sépultures hors du cimetière dans le paysage entre le Ve et le XVIIIe siècle</w:t>
              </w:r>
            </w:hyperlink>
          </w:p>
          <w:p>
            <w:pPr/>
            <w:hyperlink r:id="rId207"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8" w:history="1">
              <w:r>
                <w:rPr>
                  <w:color w:val="#410a8c"/>
                  <w:u w:val="single"/>
                </w:rPr>
                <w:t xml:space="preserve">Matthieu Gaultier</w:t>
              </w:r>
            </w:hyperlink>
          </w:p>
          <w:p>
            <w:pPr/>
            <w:r>
              <w:rPr/>
              <w:t xml:space="preserve">Matthieu Gaultier; Anne Dietrich; Alexis Corrochano. </w:t>
            </w:r>
            <w:r>
              <w:rPr>
                <w:i w:val="1"/>
                <w:iCs w:val="1"/>
              </w:rPr>
              <w:t xml:space="preserve">Rencontre autour des paysages du cimetière médiéval et moderne</w:t>
            </w:r>
            <w:r>
              <w:rPr/>
              <w:t xml:space="preserve">, Supplément à la Revue Archéologique du Centre de la France (60), Feracf; Gaaf, pp.293-307, 2015, 978-2-913272-46-0</w:t>
            </w:r>
          </w:p>
          <w:p>
            <w:pPr/>
            <w:r>
              <w:rPr/>
              <w:t xml:space="preserve">Chapitre d'ouvrage</w:t>
            </w:r>
          </w:p>
          <w:p>
            <w:pPr/>
            <w:hyperlink r:id="rId206" w:history="1">
              <w:r>
                <w:rPr>
                  <w:color w:val="#410a8c"/>
                  <w:u w:val="single"/>
                </w:rPr>
                <w:t xml:space="preserve">halshs-04455813v1</w:t>
              </w:r>
            </w:hyperlink>
          </w:p>
        </w:tc>
      </w:tr>
      <w:tr>
        <w:trPr/>
        <w:tc>
          <w:tcPr>
            <w:noWrap/>
          </w:tcPr>
          <w:p>
            <w:pPr>
              <w:spacing w:after="200"/>
            </w:pPr>
            <w:hyperlink r:id="rId209" w:history="1">
              <w:r>
                <w:rPr>
                  <w:color w:val="1e198e"/>
                  <w:b w:val="1"/>
                  <w:bCs w:val="1"/>
                  <w:u w:val="single"/>
                </w:rPr>
                <w:t xml:space="preserve">Les sépultures hors du cimetière dans le paysage entre le Ve et le XVIIIe siècle</w:t>
              </w:r>
            </w:hyperlink>
          </w:p>
          <w:p>
            <w:pPr/>
            <w:hyperlink r:id="rId207" w:history="1">
              <w:r>
                <w:rPr>
                  <w:color w:val="#410a8c"/>
                  <w:u w:val="single"/>
                </w:rPr>
                <w:t xml:space="preserve">Laure Pecqueur</w:t>
              </w:r>
            </w:hyperlink>
            <w:r>
              <w:rPr/>
              <w:t xml:space="preserve">,</w:t>
            </w:r>
            <w:hyperlink r:id="rId29" w:history="1">
              <w:r>
                <w:rPr>
                  <w:color w:val="#410a8c"/>
                  <w:u w:val="single"/>
                </w:rPr>
                <w:t xml:space="preserve">Yves Gleize</w:t>
              </w:r>
            </w:hyperlink>
            <w:r>
              <w:rPr/>
              <w:t xml:space="preserve">,</w:t>
            </w:r>
            <w:hyperlink r:id="rId208" w:history="1">
              <w:r>
                <w:rPr>
                  <w:color w:val="#410a8c"/>
                  <w:u w:val="single"/>
                </w:rPr>
                <w:t xml:space="preserve">Matthieu Gaultier</w:t>
              </w:r>
            </w:hyperlink>
          </w:p>
          <w:p>
            <w:pPr/>
            <w:r>
              <w:rPr/>
              <w:t xml:space="preserve">Gaultier Matthieu; Dietrich Anne; Corrochano Alexis. </w:t>
            </w:r>
            <w:r>
              <w:rPr>
                <w:i w:val="1"/>
                <w:iCs w:val="1"/>
              </w:rPr>
              <w:t xml:space="preserve">Rencontre autour des paysages du cimetière médiéval et moderne : actes du colloque des 5 et 6 avril 2013 au Prieuré Saint-Cosme (La Riche)</w:t>
            </w:r>
            <w:r>
              <w:rPr/>
              <w:t xml:space="preserve">, FERACF, pp.293-307, 2015, 60e Supplément à la Revue Archéologique du Centre de la France</w:t>
            </w:r>
          </w:p>
          <w:p>
            <w:pPr/>
            <w:r>
              <w:rPr/>
              <w:t xml:space="preserve">Chapitre d'ouvrage</w:t>
            </w:r>
          </w:p>
          <w:p>
            <w:pPr/>
            <w:hyperlink r:id="rId209" w:history="1">
              <w:r>
                <w:rPr>
                  <w:color w:val="#410a8c"/>
                  <w:u w:val="single"/>
                </w:rPr>
                <w:t xml:space="preserve">hal-01765068v1</w:t>
              </w:r>
            </w:hyperlink>
          </w:p>
        </w:tc>
      </w:tr>
      <w:tr>
        <w:trPr/>
        <w:tc>
          <w:tcPr>
            <w:noWrap/>
          </w:tcPr>
          <w:p>
            <w:pPr>
              <w:spacing w:after="200"/>
            </w:pPr>
            <w:hyperlink r:id="rId210" w:history="1">
              <w:r>
                <w:rPr>
                  <w:color w:val="1e198e"/>
                  <w:b w:val="1"/>
                  <w:bCs w:val="1"/>
                  <w:u w:val="single"/>
                </w:rPr>
                <w:t xml:space="preserve">Gestion de l'espace funéraire, statut de la tombe et des restes humains au Haut-Empire. À propos de quelques découvertes récentes en Narbonnaise.</w:t>
              </w:r>
            </w:hyperlink>
          </w:p>
          <w:p>
            <w:pPr/>
            <w:hyperlink r:id="rId145" w:history="1">
              <w:r>
                <w:rPr>
                  <w:color w:val="#410a8c"/>
                  <w:u w:val="single"/>
                </w:rPr>
                <w:t xml:space="preserve">Valérie Bel</w:t>
              </w:r>
            </w:hyperlink>
            <w:r>
              <w:rPr/>
              <w:t xml:space="preserve">,</w:t>
            </w:r>
            <w:hyperlink r:id="rId29" w:history="1">
              <w:r>
                <w:rPr>
                  <w:color w:val="#410a8c"/>
                  <w:u w:val="single"/>
                </w:rPr>
                <w:t xml:space="preserve">Yves Gleize</w:t>
              </w:r>
            </w:hyperlink>
          </w:p>
          <w:p>
            <w:pPr/>
            <w:r>
              <w:rPr/>
              <w:t xml:space="preserve">Christa Ebnöther et Regula Schatzmann. </w:t>
            </w:r>
            <w:r>
              <w:rPr>
                <w:i w:val="1"/>
                <w:iCs w:val="1"/>
              </w:rPr>
              <w:t xml:space="preserve">Oleum non perdidit. Festschrift für Stefanie Martin-Kilcher zu ihrem 65. Geburtstag.</w:t>
            </w:r>
            <w:r>
              <w:rPr/>
              <w:t xml:space="preserve">, Archäologie Schweiz, p. 215-224, 2010, Antiqua 47</w:t>
            </w:r>
          </w:p>
          <w:p>
            <w:pPr/>
            <w:r>
              <w:rPr/>
              <w:t xml:space="preserve">Chapitre d'ouvrage</w:t>
            </w:r>
          </w:p>
          <w:p>
            <w:pPr/>
            <w:hyperlink r:id="rId210" w:history="1">
              <w:r>
                <w:rPr>
                  <w:color w:val="#410a8c"/>
                  <w:u w:val="single"/>
                </w:rPr>
                <w:t xml:space="preserve">halshs-00740703v1</w:t>
              </w:r>
            </w:hyperlink>
          </w:p>
        </w:tc>
      </w:tr>
      <w:tr>
        <w:trPr/>
        <w:tc>
          <w:tcPr>
            <w:noWrap/>
          </w:tcPr>
          <w:p>
            <w:pPr>
              <w:spacing w:after="200"/>
            </w:pPr>
            <w:hyperlink r:id="rId211" w:history="1">
              <w:r>
                <w:rPr>
                  <w:color w:val="1e198e"/>
                  <w:b w:val="1"/>
                  <w:bCs w:val="1"/>
                  <w:u w:val="single"/>
                </w:rPr>
                <w:t xml:space="preserve">Les sépultures chasséennes du lotissement de la Terrasse à Villeneuve-Tolosane</w:t>
              </w:r>
            </w:hyperlink>
          </w:p>
          <w:p>
            <w:pPr/>
            <w:hyperlink r:id="rId212" w:history="1">
              <w:r>
                <w:rPr>
                  <w:color w:val="#410a8c"/>
                  <w:u w:val="single"/>
                </w:rPr>
                <w:t xml:space="preserve">Jean-Pierre Giraud</w:t>
              </w:r>
            </w:hyperlink>
            <w:r>
              <w:rPr/>
              <w:t xml:space="preserve">,</w:t>
            </w: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214"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 écologie préhistorique, pp.75-97, 2008</w:t>
            </w:r>
          </w:p>
          <w:p>
            <w:pPr/>
            <w:r>
              <w:rPr/>
              <w:t xml:space="preserve">Chapitre d'ouvrage</w:t>
            </w:r>
          </w:p>
          <w:p>
            <w:pPr/>
            <w:hyperlink r:id="rId211" w:history="1">
              <w:r>
                <w:rPr>
                  <w:color w:val="#410a8c"/>
                  <w:u w:val="single"/>
                </w:rPr>
                <w:t xml:space="preserve">hal-03055174v1</w:t>
              </w:r>
            </w:hyperlink>
          </w:p>
        </w:tc>
      </w:tr>
      <w:tr>
        <w:trPr/>
        <w:tc>
          <w:tcPr>
            <w:noWrap/>
          </w:tcPr>
          <w:p>
            <w:pPr>
              <w:spacing w:after="200"/>
            </w:pPr>
            <w:hyperlink r:id="rId215" w:history="1">
              <w:r>
                <w:rPr>
                  <w:color w:val="1e198e"/>
                  <w:b w:val="1"/>
                  <w:bCs w:val="1"/>
                  <w:u w:val="single"/>
                </w:rPr>
                <w:t xml:space="preserve">Les sépultures chasséennes du lotissement La Terrasse à Villeneuve Tolosane</w:t>
              </w:r>
            </w:hyperlink>
          </w:p>
          <w:p>
            <w:pP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214" w:history="1">
              <w:r>
                <w:rPr>
                  <w:color w:val="#410a8c"/>
                  <w:u w:val="single"/>
                </w:rPr>
                <w:t xml:space="preserve">Aurore Schmitt</w:t>
              </w:r>
            </w:hyperlink>
            <w:r>
              <w:rPr/>
              <w:t xml:space="preserve">,</w:t>
            </w:r>
            <w:hyperlink r:id="rId15" w:history="1">
              <w:r>
                <w:rPr>
                  <w:color w:val="#410a8c"/>
                  <w:u w:val="single"/>
                </w:rPr>
                <w:t xml:space="preserve">Muriel Gandelin</w:t>
              </w:r>
            </w:hyperlink>
            <w:r>
              <w:rPr/>
              <w:t xml:space="preserve">,</w:t>
            </w:r>
            <w:hyperlink r:id="rId29" w:history="1">
              <w:r>
                <w:rPr>
                  <w:color w:val="#410a8c"/>
                  <w:u w:val="single"/>
                </w:rPr>
                <w:t xml:space="preserve">Yves Gleize</w:t>
              </w:r>
            </w:hyperlink>
            <w:r>
              <w:rPr/>
              <w:t xml:space="preserve">et al.</w:t>
            </w:r>
          </w:p>
          <w:p>
            <w:pPr/>
            <w:r>
              <w:rPr/>
              <w:t xml:space="preserve">Vaquer Jean, Gandelin Muriel, Remicourt Maxime, Tchérémissinoff Yaramila. </w:t>
            </w:r>
            <w:r>
              <w:rPr>
                <w:i w:val="1"/>
                <w:iCs w:val="1"/>
              </w:rPr>
              <w:t xml:space="preserve">Défunts néolithiques en Toulousain</w:t>
            </w:r>
            <w:r>
              <w:rPr/>
              <w:t xml:space="preserve">, Archives d'Ecologie Préhistorique, pp.75-97, 2008</w:t>
            </w:r>
          </w:p>
          <w:p>
            <w:pPr/>
            <w:r>
              <w:rPr/>
              <w:t xml:space="preserve">Chapitre d'ouvrage</w:t>
            </w:r>
          </w:p>
          <w:p>
            <w:pPr/>
            <w:hyperlink r:id="rId215" w:history="1">
              <w:r>
                <w:rPr>
                  <w:color w:val="#410a8c"/>
                  <w:u w:val="single"/>
                </w:rPr>
                <w:t xml:space="preserve">halshs-00304522v1</w:t>
              </w:r>
            </w:hyperlink>
          </w:p>
        </w:tc>
      </w:tr>
      <w:tr>
        <w:trPr/>
        <w:tc>
          <w:tcPr>
            <w:noWrap/>
          </w:tcPr>
          <w:p>
            <w:pPr>
              <w:spacing w:after="200"/>
            </w:pPr>
            <w:hyperlink r:id="rId216" w:history="1">
              <w:r>
                <w:rPr>
                  <w:color w:val="1e198e"/>
                  <w:b w:val="1"/>
                  <w:bCs w:val="1"/>
                  <w:u w:val="single"/>
                </w:rPr>
                <w:t xml:space="preserve">Les sépultures chasséennes du lotissement La Terrasse à Villeneuve-Tolosane</w:t>
              </w:r>
            </w:hyperlink>
          </w:p>
          <w:p>
            <w:pP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4"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6" w:history="1">
              <w:r>
                <w:rPr>
                  <w:color w:val="#410a8c"/>
                  <w:u w:val="single"/>
                </w:rPr>
                <w:t xml:space="preserve">hal-01896919v1</w:t>
              </w:r>
            </w:hyperlink>
          </w:p>
        </w:tc>
      </w:tr>
      <w:tr>
        <w:trPr/>
        <w:tc>
          <w:tcPr>
            <w:noWrap/>
          </w:tcPr>
          <w:p>
            <w:pPr>
              <w:spacing w:after="200"/>
            </w:pPr>
            <w:hyperlink r:id="rId217" w:history="1">
              <w:r>
                <w:rPr>
                  <w:color w:val="1e198e"/>
                  <w:b w:val="1"/>
                  <w:bCs w:val="1"/>
                  <w:u w:val="single"/>
                </w:rPr>
                <w:t xml:space="preserve">Les sépultures chasséennes du lotissement La Terrasse à Villeneuve-Tolosane</w:t>
              </w:r>
            </w:hyperlink>
          </w:p>
          <w:p>
            <w:pPr/>
            <w:hyperlink r:id="rId213" w:history="1">
              <w:r>
                <w:rPr>
                  <w:color w:val="#410a8c"/>
                  <w:u w:val="single"/>
                </w:rPr>
                <w:t xml:space="preserve">Jean Vaquer</w:t>
              </w:r>
            </w:hyperlink>
            <w:r>
              <w:rPr/>
              <w:t xml:space="preserve">,</w:t>
            </w:r>
            <w:hyperlink r:id="rId84" w:history="1">
              <w:r>
                <w:rPr>
                  <w:color w:val="#410a8c"/>
                  <w:u w:val="single"/>
                </w:rPr>
                <w:t xml:space="preserve">Henri Duday</w:t>
              </w:r>
            </w:hyperlink>
            <w:r>
              <w:rPr/>
              <w:t xml:space="preserve">,</w:t>
            </w:r>
            <w:hyperlink r:id="rId15" w:history="1">
              <w:r>
                <w:rPr>
                  <w:color w:val="#410a8c"/>
                  <w:u w:val="single"/>
                </w:rPr>
                <w:t xml:space="preserve">Muriel Gandelin</w:t>
              </w:r>
            </w:hyperlink>
            <w:r>
              <w:rPr/>
              <w:t xml:space="preserve">,</w:t>
            </w:r>
            <w:hyperlink r:id="rId214" w:history="1">
              <w:r>
                <w:rPr>
                  <w:color w:val="#410a8c"/>
                  <w:u w:val="single"/>
                </w:rPr>
                <w:t xml:space="preserve">Aurore Schmitt</w:t>
              </w:r>
            </w:hyperlink>
            <w:r>
              <w:rPr/>
              <w:t xml:space="preserve">,</w:t>
            </w:r>
            <w:hyperlink r:id="rId29" w:history="1">
              <w:r>
                <w:rPr>
                  <w:color w:val="#410a8c"/>
                  <w:u w:val="single"/>
                </w:rPr>
                <w:t xml:space="preserve">Yves Gleize</w:t>
              </w:r>
            </w:hyperlink>
            <w:r>
              <w:rPr/>
              <w:t xml:space="preserve">et al.</w:t>
            </w:r>
          </w:p>
          <w:p>
            <w:pPr/>
            <w:r>
              <w:rPr/>
              <w:t xml:space="preserve">Jean Vaquer; Muriel Gandelin; Maxime Remicourt; Yaramila Tchérémissinoff. </w:t>
            </w:r>
            <w:r>
              <w:rPr>
                <w:i w:val="1"/>
                <w:iCs w:val="1"/>
              </w:rPr>
              <w:t xml:space="preserve">Défunts néolithiques en Toulousain</w:t>
            </w:r>
            <w:r>
              <w:rPr/>
              <w:t xml:space="preserve">, Archives d'Ecologie Préhistorique, pp.75-97, 2008, 978-2-9524285-7-6</w:t>
            </w:r>
          </w:p>
          <w:p>
            <w:pPr/>
            <w:r>
              <w:rPr/>
              <w:t xml:space="preserve">Chapitre d'ouvrage</w:t>
            </w:r>
          </w:p>
          <w:p>
            <w:pPr/>
            <w:hyperlink r:id="rId217" w:history="1">
              <w:r>
                <w:rPr>
                  <w:color w:val="#410a8c"/>
                  <w:u w:val="single"/>
                </w:rPr>
                <w:t xml:space="preserve">hal-01873667v1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Découverte exceptionnelle d’une chaise curule dans une tombe aristocratique romaine à Épagny Metz-Tessy (Haute-Savoie)</w:t>
              </w:r>
            </w:hyperlink>
          </w:p>
          <w:p>
            <w:pPr/>
            <w:hyperlink r:id="rId42" w:history="1">
              <w:r>
                <w:rPr>
                  <w:color w:val="#410a8c"/>
                  <w:u w:val="single"/>
                </w:rPr>
                <w:t xml:space="preserve">Emmanuel Ferber</w:t>
              </w:r>
            </w:hyperlink>
            <w:r>
              <w:rPr/>
              <w:t xml:space="preserve">,</w:t>
            </w:r>
            <w:hyperlink r:id="rId44" w:history="1">
              <w:r>
                <w:rPr>
                  <w:color w:val="#410a8c"/>
                  <w:u w:val="single"/>
                </w:rPr>
                <w:t xml:space="preserve">Stéphanie Bigot</w:t>
              </w:r>
            </w:hyperlink>
            <w:r>
              <w:rPr/>
              <w:t xml:space="preserve">,</w:t>
            </w:r>
            <w:hyperlink r:id="rId29" w:history="1">
              <w:r>
                <w:rPr>
                  <w:color w:val="#410a8c"/>
                  <w:u w:val="single"/>
                </w:rPr>
                <w:t xml:space="preserve">Yves Gleize</w:t>
              </w:r>
            </w:hyperlink>
            <w:r>
              <w:rPr/>
              <w:t xml:space="preserve">,</w:t>
            </w:r>
            <w:hyperlink r:id="rId45" w:history="1">
              <w:r>
                <w:rPr>
                  <w:color w:val="#410a8c"/>
                  <w:u w:val="single"/>
                </w:rPr>
                <w:t xml:space="preserve">Catherine Plantevin</w:t>
              </w:r>
            </w:hyperlink>
          </w:p>
          <w:p>
            <w:pPr/>
            <w:r>
              <w:rPr/>
              <w:t xml:space="preserve">2021</w:t>
            </w:r>
          </w:p>
          <w:p>
            <w:pPr/>
            <w:r>
              <w:rPr/>
              <w:t xml:space="preserve">Article de blog scientifique</w:t>
            </w:r>
          </w:p>
          <w:p>
            <w:pPr/>
            <w:hyperlink r:id="rId218" w:history="1">
              <w:r>
                <w:rPr>
                  <w:color w:val="#410a8c"/>
                  <w:u w:val="single"/>
                </w:rPr>
                <w:t xml:space="preserve">hal-04768110v1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‘Atlit : exploration d’un vaste cimetière du royaume latin de Jérusalem (XIIIe s.)</w:t>
              </w:r>
            </w:hyperlink>
          </w:p>
          <w:p>
            <w:pPr/>
            <w:hyperlink r:id="rId29" w:history="1">
              <w:r>
                <w:rPr>
                  <w:color w:val="#410a8c"/>
                  <w:u w:val="single"/>
                </w:rPr>
                <w:t xml:space="preserve">Yves Gleize</w:t>
              </w:r>
            </w:hyperlink>
          </w:p>
          <w:p>
            <w:pPr/>
            <w:r>
              <w:rPr/>
              <w:t xml:space="preserve">2020</w:t>
            </w:r>
          </w:p>
          <w:p>
            <w:pPr/>
            <w:r>
              <w:rPr/>
              <w:t xml:space="preserve">Autre publication scientifique</w:t>
            </w:r>
          </w:p>
          <w:p>
            <w:pPr/>
            <w:hyperlink r:id="rId219" w:history="1">
              <w:r>
                <w:rPr>
                  <w:color w:val="#410a8c"/>
                  <w:u w:val="single"/>
                </w:rPr>
                <w:t xml:space="preserve">hal-02983996v1</w:t>
              </w:r>
            </w:hyperlink>
          </w:p>
        </w:tc>
      </w:tr>
      <w:tr>
        <w:trPr/>
        <w:tc>
          <w:tcPr>
            <w:noWrap/>
          </w:tcPr>
          <w:p>
            <w:pPr>
              <w:spacing w:after="200"/>
            </w:pPr>
            <w:hyperlink r:id="rId220" w:history="1">
              <w:r>
                <w:rPr>
                  <w:color w:val="1e198e"/>
                  <w:b w:val="1"/>
                  <w:bCs w:val="1"/>
                  <w:u w:val="single"/>
                </w:rPr>
                <w:t xml:space="preserve">Lalibela-Ethiopia. Plans and site topographic maps, 2011</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76" w:history="1">
              <w:r>
                <w:rPr>
                  <w:color w:val="#410a8c"/>
                  <w:u w:val="single"/>
                </w:rPr>
                <w:t xml:space="preserve">Laurent Bruxelles</w:t>
              </w:r>
            </w:hyperlink>
            <w:r>
              <w:rPr/>
              <w:t xml:space="preserve">,</w:t>
            </w:r>
            <w:hyperlink r:id="rId24" w:history="1">
              <w:r>
                <w:rPr>
                  <w:color w:val="#410a8c"/>
                  <w:u w:val="single"/>
                </w:rPr>
                <w:t xml:space="preserve">François-Xavier Fauvelle</w:t>
              </w:r>
            </w:hyperlink>
            <w:r>
              <w:rPr/>
              <w:t xml:space="preserve">,</w:t>
            </w:r>
            <w:hyperlink r:id="rId221" w:history="1">
              <w:r>
                <w:rPr>
                  <w:color w:val="#410a8c"/>
                  <w:u w:val="single"/>
                </w:rPr>
                <w:t xml:space="preserve">Emmanuel Fritsch</w:t>
              </w:r>
            </w:hyperlink>
            <w:r>
              <w:rPr/>
              <w:t xml:space="preserve">et al.</w:t>
            </w:r>
          </w:p>
          <w:p>
            <w:pPr/>
            <w:r>
              <w:rPr/>
              <w:t xml:space="preserve">2011</w:t>
            </w:r>
          </w:p>
          <w:p>
            <w:pPr/>
            <w:r>
              <w:rPr/>
              <w:t xml:space="preserve">Autre publication scientifique</w:t>
            </w:r>
          </w:p>
          <w:p>
            <w:pPr/>
            <w:hyperlink r:id="rId220" w:history="1">
              <w:r>
                <w:rPr>
                  <w:color w:val="#410a8c"/>
                  <w:u w:val="single"/>
                </w:rPr>
                <w:t xml:space="preserve">halshs-00694325v1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Isobiography of the first farmers: effects of age-estimating referential and statistical models on reconstructing infant life</w:t>
              </w:r>
            </w:hyperlink>
          </w:p>
          <w:p>
            <w:pPr/>
            <w:hyperlink r:id="rId12" w:history="1">
              <w:r>
                <w:rPr>
                  <w:color w:val="#410a8c"/>
                  <w:u w:val="single"/>
                </w:rPr>
                <w:t xml:space="preserve">Samuel Bédécarrats</w:t>
              </w:r>
            </w:hyperlink>
            <w:r>
              <w:rPr/>
              <w:t xml:space="preserve">,</w:t>
            </w:r>
            <w:hyperlink r:id="rId91" w:history="1">
              <w:r>
                <w:rPr>
                  <w:color w:val="#410a8c"/>
                  <w:u w:val="single"/>
                </w:rPr>
                <w:t xml:space="preserve">Melie Le Roy</w:t>
              </w:r>
            </w:hyperlink>
            <w:r>
              <w:rPr/>
              <w:t xml:space="preserve">,</w:t>
            </w:r>
            <w:hyperlink r:id="rId223" w:history="1">
              <w:r>
                <w:rPr>
                  <w:color w:val="#410a8c"/>
                  <w:u w:val="single"/>
                </w:rPr>
                <w:t xml:space="preserve">Kerry Louise Sayle</w:t>
              </w:r>
            </w:hyperlink>
            <w:r>
              <w:rPr/>
              <w:t xml:space="preserve">,</w:t>
            </w:r>
            <w:hyperlink r:id="rId224" w:history="1">
              <w:r>
                <w:rPr>
                  <w:color w:val="#410a8c"/>
                  <w:u w:val="single"/>
                </w:rPr>
                <w:t xml:space="preserve">Blaizot Frédérique</w:t>
              </w:r>
            </w:hyperlink>
            <w:r>
              <w:rPr/>
              <w:t xml:space="preserve">,</w:t>
            </w:r>
            <w:hyperlink r:id="rId225" w:history="1">
              <w:r>
                <w:rPr>
                  <w:color w:val="#410a8c"/>
                  <w:u w:val="single"/>
                </w:rPr>
                <w:t xml:space="preserve">Maelle Couvrat</w:t>
              </w:r>
            </w:hyperlink>
            <w:r>
              <w:rPr/>
              <w:t xml:space="preserve">et al.</w:t>
            </w:r>
          </w:p>
          <w:p>
            <w:pPr/>
            <w:r>
              <w:rPr/>
              <w:t xml:space="preserve">2025</w:t>
            </w:r>
          </w:p>
          <w:p>
            <w:pPr/>
            <w:r>
              <w:rPr/>
              <w:t xml:space="preserve">Pré-publication, Document de travail</w:t>
            </w:r>
          </w:p>
          <w:p>
            <w:pPr/>
            <w:hyperlink r:id="rId222" w:history="1">
              <w:r>
                <w:rPr>
                  <w:color w:val="#410a8c"/>
                  <w:u w:val="single"/>
                </w:rPr>
                <w:t xml:space="preserve">hal-05017770v1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7" w:history="1">
              <w:r>
                <w:rPr>
                  <w:color w:val="#410a8c"/>
                  <w:u w:val="single"/>
                </w:rPr>
                <w:t xml:space="preserve">Stéphane Barbey</w:t>
              </w:r>
            </w:hyperlink>
            <w:r>
              <w:rPr/>
              <w:t xml:space="preserve">,</w:t>
            </w:r>
            <w:hyperlink r:id="rId228" w:history="1">
              <w:r>
                <w:rPr>
                  <w:color w:val="#410a8c"/>
                  <w:u w:val="single"/>
                </w:rPr>
                <w:t xml:space="preserve">Roberta Bevilacqua</w:t>
              </w:r>
            </w:hyperlink>
            <w:r>
              <w:rPr/>
              <w:t xml:space="preserve">,</w:t>
            </w:r>
            <w:hyperlink r:id="rId229" w:history="1">
              <w:r>
                <w:rPr>
                  <w:color w:val="#410a8c"/>
                  <w:u w:val="single"/>
                </w:rPr>
                <w:t xml:space="preserve">Joséphine Caro</w:t>
              </w:r>
            </w:hyperlink>
            <w:r>
              <w:rPr/>
              <w:t xml:space="preserve">,</w:t>
            </w:r>
            <w:hyperlink r:id="rId230"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226" w:history="1">
              <w:r>
                <w:rPr>
                  <w:color w:val="#410a8c"/>
                  <w:u w:val="single"/>
                </w:rPr>
                <w:t xml:space="preserve">hal-05445770v1</w:t>
              </w:r>
            </w:hyperlink>
          </w:p>
        </w:tc>
      </w:tr>
      <w:tr>
        <w:trPr/>
        <w:tc>
          <w:tcPr>
            <w:noWrap/>
          </w:tcPr>
          <w:p>
            <w:pPr>
              <w:spacing w:after="200"/>
            </w:pPr>
            <w:hyperlink r:id="rId231" w:history="1">
              <w:r>
                <w:rPr>
                  <w:color w:val="1e198e"/>
                  <w:b w:val="1"/>
                  <w:bCs w:val="1"/>
                  <w:u w:val="single"/>
                </w:rPr>
                <w:t xml:space="preserve">PCR Milieu et Peuplement en Languedoc occidental du Néolithique au Bronze ancien, Quatrième période triennale 2023-2025</w:t>
              </w:r>
            </w:hyperlink>
          </w:p>
          <w:p>
            <w:pPr/>
            <w:hyperlink r:id="rId15" w:history="1">
              <w:r>
                <w:rPr>
                  <w:color w:val="#410a8c"/>
                  <w:u w:val="single"/>
                </w:rPr>
                <w:t xml:space="preserve">Muriel Gandelin</w:t>
              </w:r>
            </w:hyperlink>
            <w:r>
              <w:rPr/>
              <w:t xml:space="preserve">,</w:t>
            </w:r>
            <w:hyperlink r:id="rId227" w:history="1">
              <w:r>
                <w:rPr>
                  <w:color w:val="#410a8c"/>
                  <w:u w:val="single"/>
                </w:rPr>
                <w:t xml:space="preserve">Stéphane Barbey</w:t>
              </w:r>
            </w:hyperlink>
            <w:r>
              <w:rPr/>
              <w:t xml:space="preserve">,</w:t>
            </w:r>
            <w:hyperlink r:id="rId229" w:history="1">
              <w:r>
                <w:rPr>
                  <w:color w:val="#410a8c"/>
                  <w:u w:val="single"/>
                </w:rPr>
                <w:t xml:space="preserve">Joséphine Caro</w:t>
              </w:r>
            </w:hyperlink>
            <w:r>
              <w:rPr/>
              <w:t xml:space="preserve">,</w:t>
            </w:r>
            <w:hyperlink r:id="rId230" w:history="1">
              <w:r>
                <w:rPr>
                  <w:color w:val="#410a8c"/>
                  <w:u w:val="single"/>
                </w:rPr>
                <w:t xml:space="preserve">Frédéric Chandevau</w:t>
              </w:r>
            </w:hyperlink>
            <w:r>
              <w:rPr/>
              <w:t xml:space="preserve">,</w:t>
            </w:r>
            <w:hyperlink r:id="rId232"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231" w:history="1">
              <w:r>
                <w:rPr>
                  <w:color w:val="#410a8c"/>
                  <w:u w:val="single"/>
                </w:rPr>
                <w:t xml:space="preserve">hal-05241206v1</w:t>
              </w:r>
            </w:hyperlink>
          </w:p>
        </w:tc>
      </w:tr>
      <w:tr>
        <w:trPr/>
        <w:tc>
          <w:tcPr>
            <w:noWrap/>
          </w:tcPr>
          <w:p>
            <w:pPr>
              <w:spacing w:after="200"/>
            </w:pPr>
            <w:hyperlink r:id="rId233" w:history="1">
              <w:r>
                <w:rPr>
                  <w:color w:val="1e198e"/>
                  <w:b w:val="1"/>
                  <w:bCs w:val="1"/>
                  <w:u w:val="single"/>
                </w:rPr>
                <w:t xml:space="preserve">Preliminary Report Excavations and Surveys: Bilet (Tigray, Ethiopia), 1-20 December 2018</w:t>
              </w:r>
            </w:hyperlink>
          </w:p>
          <w:p>
            <w:pPr/>
            <w:hyperlink r:id="rId48" w:history="1">
              <w:r>
                <w:rPr>
                  <w:color w:val="#410a8c"/>
                  <w:u w:val="single"/>
                </w:rPr>
                <w:t xml:space="preserve">Julien Loiseau</w:t>
              </w:r>
            </w:hyperlink>
            <w:r>
              <w:rPr/>
              <w:t xml:space="preserve">,</w:t>
            </w:r>
            <w:hyperlink r:id="rId234" w:history="1">
              <w:r>
                <w:rPr>
                  <w:color w:val="#410a8c"/>
                  <w:u w:val="single"/>
                </w:rPr>
                <w:t xml:space="preserve">Yared Assefa</w:t>
              </w:r>
            </w:hyperlink>
            <w:r>
              <w:rPr/>
              <w:t xml:space="preserve">,</w:t>
            </w:r>
            <w:hyperlink r:id="rId51" w:history="1">
              <w:r>
                <w:rPr>
                  <w:color w:val="#410a8c"/>
                  <w:u w:val="single"/>
                </w:rPr>
                <w:t xml:space="preserve">Deresse Ayenachew</w:t>
              </w:r>
            </w:hyperlink>
            <w:r>
              <w:rPr/>
              <w:t xml:space="preserve">,</w:t>
            </w:r>
            <w:hyperlink r:id="rId235" w:history="1">
              <w:r>
                <w:rPr>
                  <w:color w:val="#410a8c"/>
                  <w:u w:val="single"/>
                </w:rPr>
                <w:t xml:space="preserve">Fesseha Berhe</w:t>
              </w:r>
            </w:hyperlink>
            <w:r>
              <w:rPr/>
              <w:t xml:space="preserve">,</w:t>
            </w:r>
            <w:hyperlink r:id="rId236" w:history="1">
              <w:r>
                <w:rPr>
                  <w:color w:val="#410a8c"/>
                  <w:u w:val="single"/>
                </w:rPr>
                <w:t xml:space="preserve">Hiluf Berhe</w:t>
              </w:r>
            </w:hyperlink>
            <w:r>
              <w:rPr/>
              <w:t xml:space="preserve">et al.</w:t>
            </w:r>
          </w:p>
          <w:p>
            <w:pPr/>
            <w:r>
              <w:rPr/>
              <w:t xml:space="preserve">[Research Report] Authority of Research and Conservation of Cultural Heritage (Addis Ababa). 2019</w:t>
            </w:r>
          </w:p>
          <w:p>
            <w:pPr/>
            <w:r>
              <w:rPr/>
              <w:t xml:space="preserve">Rapport</w:t>
            </w:r>
            <w:r>
              <w:rPr/>
              <w:t xml:space="preserve"> (rapport de recherche)</w:t>
            </w:r>
          </w:p>
          <w:p>
            <w:pPr/>
            <w:hyperlink r:id="rId233" w:history="1">
              <w:r>
                <w:rPr>
                  <w:color w:val="#410a8c"/>
                  <w:u w:val="single"/>
                </w:rPr>
                <w:t xml:space="preserve">hal-02909979v1</w:t>
              </w:r>
            </w:hyperlink>
          </w:p>
        </w:tc>
      </w:tr>
      <w:tr>
        <w:trPr/>
        <w:tc>
          <w:tcPr>
            <w:noWrap/>
          </w:tcPr>
          <w:p>
            <w:pPr>
              <w:spacing w:after="200"/>
            </w:pPr>
            <w:hyperlink r:id="rId237" w:history="1">
              <w:r>
                <w:rPr>
                  <w:color w:val="1e198e"/>
                  <w:b w:val="1"/>
                  <w:bCs w:val="1"/>
                  <w:u w:val="single"/>
                </w:rPr>
                <w:t xml:space="preserve">Milieu et Peuplement en Languedoc occidental du Néolithique au Bronze ancien</w:t>
              </w:r>
            </w:hyperlink>
          </w:p>
          <w:p>
            <w:pPr/>
            <w:hyperlink r:id="rId15" w:history="1">
              <w:r>
                <w:rPr>
                  <w:color w:val="#410a8c"/>
                  <w:u w:val="single"/>
                </w:rPr>
                <w:t xml:space="preserve">Muriel Gandelin</w:t>
              </w:r>
            </w:hyperlink>
            <w:r>
              <w:rPr/>
              <w:t xml:space="preserve">,</w:t>
            </w:r>
            <w:hyperlink r:id="rId238" w:history="1">
              <w:r>
                <w:rPr>
                  <w:color w:val="#410a8c"/>
                  <w:u w:val="single"/>
                </w:rPr>
                <w:t xml:space="preserve">Florian Balestro</w:t>
              </w:r>
            </w:hyperlink>
            <w:r>
              <w:rPr/>
              <w:t xml:space="preserve">,</w:t>
            </w:r>
            <w:hyperlink r:id="rId227" w:history="1">
              <w:r>
                <w:rPr>
                  <w:color w:val="#410a8c"/>
                  <w:u w:val="single"/>
                </w:rPr>
                <w:t xml:space="preserve">Stéphane Barbey</w:t>
              </w:r>
            </w:hyperlink>
            <w:r>
              <w:rPr/>
              <w:t xml:space="preserve">,</w:t>
            </w:r>
            <w:hyperlink r:id="rId228" w:history="1">
              <w:r>
                <w:rPr>
                  <w:color w:val="#410a8c"/>
                  <w:u w:val="single"/>
                </w:rPr>
                <w:t xml:space="preserve">Roberta Bevilacqua</w:t>
              </w:r>
            </w:hyperlink>
            <w:r>
              <w:rPr/>
              <w:t xml:space="preserve">,</w:t>
            </w:r>
            <w:hyperlink r:id="rId230" w:history="1">
              <w:r>
                <w:rPr>
                  <w:color w:val="#410a8c"/>
                  <w:u w:val="single"/>
                </w:rPr>
                <w:t xml:space="preserve">Frédéric Chandevau</w:t>
              </w:r>
            </w:hyperlink>
            <w:r>
              <w:rPr/>
              <w:t xml:space="preserve">et al.</w:t>
            </w:r>
          </w:p>
          <w:p>
            <w:pPr/>
            <w:r>
              <w:rPr/>
              <w:t xml:space="preserve">[Rapport de recherche] INRAP, UMR5608 Toulouse, UMR7041 Nanterre, UMR5140 Lattes. 2018, 489 p</w:t>
            </w:r>
          </w:p>
          <w:p>
            <w:pPr/>
            <w:r>
              <w:rPr/>
              <w:t xml:space="preserve">Rapport</w:t>
            </w:r>
            <w:r>
              <w:rPr/>
              <w:t xml:space="preserve"> (rapport de recherche)</w:t>
            </w:r>
          </w:p>
          <w:p>
            <w:pPr/>
            <w:hyperlink r:id="rId237" w:history="1">
              <w:r>
                <w:rPr>
                  <w:color w:val="#410a8c"/>
                  <w:u w:val="single"/>
                </w:rPr>
                <w:t xml:space="preserve">hal-02025738v1</w:t>
              </w:r>
            </w:hyperlink>
          </w:p>
        </w:tc>
      </w:tr>
      <w:tr>
        <w:trPr/>
        <w:tc>
          <w:tcPr>
            <w:noWrap/>
          </w:tcPr>
          <w:p>
            <w:pPr>
              <w:spacing w:after="200"/>
            </w:pPr>
            <w:hyperlink r:id="rId239"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2015</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25" w:history="1">
              <w:r>
                <w:rPr>
                  <w:color w:val="#410a8c"/>
                  <w:u w:val="single"/>
                </w:rPr>
                <w:t xml:space="preserve">Romain Mensan</w:t>
              </w:r>
            </w:hyperlink>
            <w:r>
              <w:rPr/>
              <w:t xml:space="preserve">,</w:t>
            </w:r>
            <w:hyperlink r:id="rId153" w:history="1">
              <w:r>
                <w:rPr>
                  <w:color w:val="#410a8c"/>
                  <w:u w:val="single"/>
                </w:rPr>
                <w:t xml:space="preserve">Régis Bernard</w:t>
              </w:r>
            </w:hyperlink>
            <w:r>
              <w:rPr/>
              <w:t xml:space="preserve">,</w:t>
            </w:r>
            <w:hyperlink r:id="rId29" w:history="1">
              <w:r>
                <w:rPr>
                  <w:color w:val="#410a8c"/>
                  <w:u w:val="single"/>
                </w:rPr>
                <w:t xml:space="preserve">Yves Gleize</w:t>
              </w:r>
            </w:hyperlink>
            <w:r>
              <w:rPr/>
              <w:t xml:space="preserve">et al.</w:t>
            </w:r>
          </w:p>
          <w:p>
            <w:pPr/>
            <w:r>
              <w:rPr/>
              <w:t xml:space="preserve">[Rapport de recherche] commission des fouilles, sous-direction de l'archéologie et de la recherche en sciences sociales du ministère des affaires étrangères,. 2015</w:t>
            </w:r>
          </w:p>
          <w:p>
            <w:pPr/>
            <w:r>
              <w:rPr/>
              <w:t xml:space="preserve">Rapport</w:t>
            </w:r>
            <w:r>
              <w:rPr/>
              <w:t xml:space="preserve"> (rapport de recherche)</w:t>
            </w:r>
          </w:p>
          <w:p>
            <w:pPr/>
            <w:hyperlink r:id="rId239" w:history="1">
              <w:r>
                <w:rPr>
                  <w:color w:val="#410a8c"/>
                  <w:u w:val="single"/>
                </w:rPr>
                <w:t xml:space="preserve">halshs-01508903v1</w:t>
              </w:r>
            </w:hyperlink>
          </w:p>
        </w:tc>
      </w:tr>
      <w:tr>
        <w:trPr/>
        <w:tc>
          <w:tcPr>
            <w:noWrap/>
          </w:tcPr>
          <w:p>
            <w:pPr>
              <w:spacing w:after="200"/>
            </w:pPr>
            <w:hyperlink r:id="rId240" w:history="1">
              <w:r>
                <w:rPr>
                  <w:color w:val="1e198e"/>
                  <w:b w:val="1"/>
                  <w:bCs w:val="1"/>
                  <w:u w:val="single"/>
                </w:rPr>
                <w:t xml:space="preserve">Montélimar (Drôme), ZAC «Les Portes de Provence» - Quartier Les Blaches du Couchant et Le Grand Pélican : rapport de fouilles : Lot n° 6</w:t>
              </w:r>
            </w:hyperlink>
          </w:p>
          <w:p>
            <w:pPr/>
            <w:hyperlink r:id="rId241" w:history="1">
              <w:r>
                <w:rPr>
                  <w:color w:val="#410a8c"/>
                  <w:u w:val="single"/>
                </w:rPr>
                <w:t xml:space="preserve">Antoine Ratsimba</w:t>
              </w:r>
            </w:hyperlink>
            <w:r>
              <w:rPr/>
              <w:t xml:space="preserve">,</w:t>
            </w:r>
            <w:hyperlink r:id="rId242" w:history="1">
              <w:r>
                <w:rPr>
                  <w:color w:val="#410a8c"/>
                  <w:u w:val="single"/>
                </w:rPr>
                <w:t xml:space="preserve">Jacques-Léopold Brochier</w:t>
              </w:r>
            </w:hyperlink>
            <w:r>
              <w:rPr/>
              <w:t xml:space="preserve">,</w:t>
            </w:r>
            <w:hyperlink r:id="rId111" w:history="1">
              <w:r>
                <w:rPr>
                  <w:color w:val="#410a8c"/>
                  <w:u w:val="single"/>
                </w:rPr>
                <w:t xml:space="preserve">Manon Cabanis</w:t>
              </w:r>
            </w:hyperlink>
            <w:r>
              <w:rPr/>
              <w:t xml:space="preserve">,</w:t>
            </w:r>
            <w:hyperlink r:id="rId243" w:history="1">
              <w:r>
                <w:rPr>
                  <w:color w:val="#410a8c"/>
                  <w:u w:val="single"/>
                </w:rPr>
                <w:t xml:space="preserve">Sylvie Cousseran-Néré</w:t>
              </w:r>
            </w:hyperlink>
            <w:r>
              <w:rPr/>
              <w:t xml:space="preserve">,</w:t>
            </w:r>
            <w:hyperlink r:id="rId29" w:history="1">
              <w:r>
                <w:rPr>
                  <w:color w:val="#410a8c"/>
                  <w:u w:val="single"/>
                </w:rPr>
                <w:t xml:space="preserve">Yves Gleize</w:t>
              </w:r>
            </w:hyperlink>
            <w:r>
              <w:rPr/>
              <w:t xml:space="preserve">et al.</w:t>
            </w:r>
          </w:p>
          <w:p>
            <w:pPr/>
            <w:r>
              <w:rPr/>
              <w:t xml:space="preserve">Inrap RAA. 2015, 320 p</w:t>
            </w:r>
          </w:p>
          <w:p>
            <w:pPr/>
            <w:r>
              <w:rPr/>
              <w:t xml:space="preserve">Rapport</w:t>
            </w:r>
            <w:r>
              <w:rPr/>
              <w:t xml:space="preserve"> (rapport de recherche)</w:t>
            </w:r>
          </w:p>
          <w:p>
            <w:pPr/>
            <w:hyperlink r:id="rId240" w:history="1">
              <w:r>
                <w:rPr>
                  <w:color w:val="#410a8c"/>
                  <w:u w:val="single"/>
                </w:rPr>
                <w:t xml:space="preserve">hal-04121934v1</w:t>
              </w:r>
            </w:hyperlink>
          </w:p>
        </w:tc>
      </w:tr>
      <w:tr>
        <w:trPr/>
        <w:tc>
          <w:tcPr>
            <w:noWrap/>
          </w:tcPr>
          <w:p>
            <w:pPr>
              <w:spacing w:after="200"/>
            </w:pPr>
            <w:hyperlink r:id="rId244" w:history="1">
              <w:r>
                <w:rPr>
                  <w:color w:val="1e198e"/>
                  <w:b w:val="1"/>
                  <w:bCs w:val="1"/>
                  <w:u w:val="single"/>
                </w:rPr>
                <w:t xml:space="preserve">Lalibela, la christianisation et le contrôle de l'Ethiopie centrale au tournant des 1er et 2e millénaires de notre ère. Recherches archéologiques et historiques entre Lasta et Tigré méridional (IXe-XIIIe s.). Rapport sur les opérations 2014</w:t>
              </w:r>
            </w:hyperlink>
          </w:p>
          <w:p>
            <w:pPr/>
            <w:hyperlink r:id="rId37" w:history="1">
              <w:r>
                <w:rPr>
                  <w:color w:val="#410a8c"/>
                  <w:u w:val="single"/>
                </w:rPr>
                <w:t xml:space="preserve">Claire Bosc-Tiessé</w:t>
              </w:r>
            </w:hyperlink>
            <w:r>
              <w:rPr/>
              <w:t xml:space="preserve">,</w:t>
            </w:r>
            <w:hyperlink r:id="rId23" w:history="1">
              <w:r>
                <w:rPr>
                  <w:color w:val="#410a8c"/>
                  <w:u w:val="single"/>
                </w:rPr>
                <w:t xml:space="preserve">Marie-Laure Derat</w:t>
              </w:r>
            </w:hyperlink>
            <w:r>
              <w:rPr/>
              <w:t xml:space="preserve">,</w:t>
            </w:r>
            <w:hyperlink r:id="rId153" w:history="1">
              <w:r>
                <w:rPr>
                  <w:color w:val="#410a8c"/>
                  <w:u w:val="single"/>
                </w:rPr>
                <w:t xml:space="preserve">Régis Bernard</w:t>
              </w:r>
            </w:hyperlink>
            <w:r>
              <w:rPr/>
              <w:t xml:space="preserve">,</w:t>
            </w:r>
            <w:hyperlink r:id="rId25" w:history="1">
              <w:r>
                <w:rPr>
                  <w:color w:val="#410a8c"/>
                  <w:u w:val="single"/>
                </w:rPr>
                <w:t xml:space="preserve">Romain Mensan</w:t>
              </w:r>
            </w:hyperlink>
            <w:r>
              <w:rPr/>
              <w:t xml:space="preserve">,</w:t>
            </w:r>
            <w:hyperlink r:id="rId29" w:history="1">
              <w:r>
                <w:rPr>
                  <w:color w:val="#410a8c"/>
                  <w:u w:val="single"/>
                </w:rPr>
                <w:t xml:space="preserve">Yves Gleize</w:t>
              </w:r>
            </w:hyperlink>
            <w:r>
              <w:rPr/>
              <w:t xml:space="preserve">et al.</w:t>
            </w:r>
          </w:p>
          <w:p>
            <w:pPr/>
            <w:r>
              <w:rPr/>
              <w:t xml:space="preserve">[Rapport de recherche] Ministère des Affaires étrangères et du développement international, direction de l'archéologie et de la recherche en sciences sociales, sous-commission Afrique-Arabie. 2014</w:t>
            </w:r>
          </w:p>
          <w:p>
            <w:pPr/>
            <w:r>
              <w:rPr/>
              <w:t xml:space="preserve">Rapport</w:t>
            </w:r>
            <w:r>
              <w:rPr/>
              <w:t xml:space="preserve"> (rapport de recherche)</w:t>
            </w:r>
          </w:p>
          <w:p>
            <w:pPr/>
            <w:hyperlink r:id="rId244" w:history="1">
              <w:r>
                <w:rPr>
                  <w:color w:val="#410a8c"/>
                  <w:u w:val="single"/>
                </w:rPr>
                <w:t xml:space="preserve">halshs-01508895v1</w:t>
              </w:r>
            </w:hyperlink>
          </w:p>
        </w:tc>
      </w:tr>
      <w:tr>
        <w:trPr/>
        <w:tc>
          <w:tcPr>
            <w:noWrap/>
          </w:tcPr>
          <w:p>
            <w:pPr>
              <w:spacing w:after="200"/>
            </w:pPr>
            <w:hyperlink r:id="rId245"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3" w:history="1">
              <w:r>
                <w:rPr>
                  <w:color w:val="#410a8c"/>
                  <w:u w:val="single"/>
                </w:rPr>
                <w:t xml:space="preserve">Jean Vaquer</w:t>
              </w:r>
            </w:hyperlink>
            <w:r>
              <w:rPr/>
              <w:t xml:space="preserve">,</w:t>
            </w:r>
            <w:hyperlink r:id="rId246" w:history="1">
              <w:r>
                <w:rPr>
                  <w:color w:val="#410a8c"/>
                  <w:u w:val="single"/>
                </w:rPr>
                <w:t xml:space="preserve">Caroline Hamon</w:t>
              </w:r>
            </w:hyperlink>
            <w:r>
              <w:rPr/>
              <w:t xml:space="preserve">,</w:t>
            </w:r>
            <w:hyperlink r:id="rId112" w:history="1">
              <w:r>
                <w:rPr>
                  <w:color w:val="#410a8c"/>
                  <w:u w:val="single"/>
                </w:rPr>
                <w:t xml:space="preserve">Isabel Figueiral</w:t>
              </w:r>
            </w:hyperlink>
            <w:r>
              <w:rPr/>
              <w:t xml:space="preserve">,</w:t>
            </w:r>
            <w:hyperlink r:id="rId247" w:history="1">
              <w:r>
                <w:rPr>
                  <w:color w:val="#410a8c"/>
                  <w:u w:val="single"/>
                </w:rPr>
                <w:t xml:space="preserve">Sophie Martin</w:t>
              </w:r>
            </w:hyperlink>
            <w:r>
              <w:rPr/>
              <w:t xml:space="preserve">et al.</w:t>
            </w:r>
          </w:p>
          <w:p>
            <w:pPr/>
            <w:r>
              <w:rPr/>
              <w:t xml:space="preserve">[Rapport de recherche] INRAP, UMR5608 Toulouse, UMR7041 Nanterre, UMR5140 Lattes. 2013, 148 p</w:t>
            </w:r>
          </w:p>
          <w:p>
            <w:pPr/>
            <w:r>
              <w:rPr/>
              <w:t xml:space="preserve">Rapport</w:t>
            </w:r>
            <w:r>
              <w:rPr/>
              <w:t xml:space="preserve"> (rapport de recherche)</w:t>
            </w:r>
          </w:p>
          <w:p>
            <w:pPr/>
            <w:hyperlink r:id="rId245" w:history="1">
              <w:r>
                <w:rPr>
                  <w:color w:val="#410a8c"/>
                  <w:u w:val="single"/>
                </w:rPr>
                <w:t xml:space="preserve">hal-02025649v1</w:t>
              </w:r>
            </w:hyperlink>
          </w:p>
        </w:tc>
      </w:tr>
      <w:tr>
        <w:trPr/>
        <w:tc>
          <w:tcPr>
            <w:noWrap/>
          </w:tcPr>
          <w:p>
            <w:pPr>
              <w:spacing w:after="200"/>
            </w:pPr>
            <w:hyperlink r:id="rId248" w:history="1">
              <w:r>
                <w:rPr>
                  <w:color w:val="1e198e"/>
                  <w:b w:val="1"/>
                  <w:bCs w:val="1"/>
                  <w:u w:val="single"/>
                </w:rPr>
                <w:t xml:space="preserve">Milieu et peuplement en Languedoc occidental du Néolithique à l’âge du Bronze</w:t>
              </w:r>
            </w:hyperlink>
          </w:p>
          <w:p>
            <w:pPr/>
            <w:hyperlink r:id="rId15" w:history="1">
              <w:r>
                <w:rPr>
                  <w:color w:val="#410a8c"/>
                  <w:u w:val="single"/>
                </w:rPr>
                <w:t xml:space="preserve">Muriel Gandelin</w:t>
              </w:r>
            </w:hyperlink>
            <w:r>
              <w:rPr/>
              <w:t xml:space="preserve">,</w:t>
            </w:r>
            <w:hyperlink r:id="rId213" w:history="1">
              <w:r>
                <w:rPr>
                  <w:color w:val="#410a8c"/>
                  <w:u w:val="single"/>
                </w:rPr>
                <w:t xml:space="preserve">Jean Vaquer</w:t>
              </w:r>
            </w:hyperlink>
            <w:r>
              <w:rPr/>
              <w:t xml:space="preserve">,</w:t>
            </w:r>
            <w:hyperlink r:id="rId246" w:history="1">
              <w:r>
                <w:rPr>
                  <w:color w:val="#410a8c"/>
                  <w:u w:val="single"/>
                </w:rPr>
                <w:t xml:space="preserve">Caroline Hamon</w:t>
              </w:r>
            </w:hyperlink>
            <w:r>
              <w:rPr/>
              <w:t xml:space="preserve">,</w:t>
            </w:r>
            <w:hyperlink r:id="rId112" w:history="1">
              <w:r>
                <w:rPr>
                  <w:color w:val="#410a8c"/>
                  <w:u w:val="single"/>
                </w:rPr>
                <w:t xml:space="preserve">Isabel Figueiral</w:t>
              </w:r>
            </w:hyperlink>
            <w:r>
              <w:rPr/>
              <w:t xml:space="preserve">,</w:t>
            </w:r>
            <w:hyperlink r:id="rId247" w:history="1">
              <w:r>
                <w:rPr>
                  <w:color w:val="#410a8c"/>
                  <w:u w:val="single"/>
                </w:rPr>
                <w:t xml:space="preserve">Sophie Martin</w:t>
              </w:r>
            </w:hyperlink>
            <w:r>
              <w:rPr/>
              <w:t xml:space="preserve">et al.</w:t>
            </w:r>
          </w:p>
          <w:p>
            <w:pPr/>
            <w:r>
              <w:rPr/>
              <w:t xml:space="preserve">[Rapport de recherche] INRAP, UMR5608 Toulouse, UMR7041 Nanterre, UMR5140 Lattes. 2013, 296 p</w:t>
            </w:r>
          </w:p>
          <w:p>
            <w:pPr/>
            <w:r>
              <w:rPr/>
              <w:t xml:space="preserve">Rapport</w:t>
            </w:r>
            <w:r>
              <w:rPr/>
              <w:t xml:space="preserve"> (rapport de recherche)</w:t>
            </w:r>
          </w:p>
          <w:p>
            <w:pPr/>
            <w:hyperlink r:id="rId248" w:history="1">
              <w:r>
                <w:rPr>
                  <w:color w:val="#410a8c"/>
                  <w:u w:val="single"/>
                </w:rPr>
                <w:t xml:space="preserve">hal-02025657v1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7A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ves-gleize" TargetMode="External"/><Relationship Id="rId8" Type="http://schemas.openxmlformats.org/officeDocument/2006/relationships/hyperlink" Target="https://orcid.org/0000-0003-4270-2388" TargetMode="External"/><Relationship Id="rId9" Type="http://schemas.openxmlformats.org/officeDocument/2006/relationships/hyperlink" Target="https://www.idref.fr/121895815" TargetMode="External"/><Relationship Id="rId10" Type="http://schemas.openxmlformats.org/officeDocument/2006/relationships/hyperlink" Target="https://hal.science/hal-05469156v1" TargetMode="External"/><Relationship Id="rId11" Type="http://schemas.openxmlformats.org/officeDocument/2006/relationships/hyperlink" Target="https://hal.science/search/index/?q=*&amp;authFullName_s=Gwena&#235;lle Goude" TargetMode="External"/><Relationship Id="rId12" Type="http://schemas.openxmlformats.org/officeDocument/2006/relationships/hyperlink" Target="https://hal.science/search/index/?q=*&amp;authFullName_s=Samuel B&#233;d&#233;carrats" TargetMode="External"/><Relationship Id="rId13" Type="http://schemas.openxmlformats.org/officeDocument/2006/relationships/hyperlink" Target="https://hal.science/search/index/?q=*&amp;authFullName_s=M&#233;lie Le Roy" TargetMode="External"/><Relationship Id="rId14" Type="http://schemas.openxmlformats.org/officeDocument/2006/relationships/hyperlink" Target="https://hal.science/search/index/?q=*&amp;authFullName_s=Kerry Sayle" TargetMode="External"/><Relationship Id="rId15" Type="http://schemas.openxmlformats.org/officeDocument/2006/relationships/hyperlink" Target="https://hal.science/search/index/?q=*&amp;authFullName_s=Muriel Gandelin" TargetMode="External"/><Relationship Id="rId16" Type="http://schemas.openxmlformats.org/officeDocument/2006/relationships/hyperlink" Target="https://dx.doi.org/10.4000/15hi5" TargetMode="External"/><Relationship Id="rId17" Type="http://schemas.openxmlformats.org/officeDocument/2006/relationships/hyperlink" Target="https://hal.science/hal-05401158v1" TargetMode="External"/><Relationship Id="rId18" Type="http://schemas.openxmlformats.org/officeDocument/2006/relationships/hyperlink" Target="https://hal.science/search/index/?q=*&amp;authFullName_s=Kerry L Sayle" TargetMode="External"/><Relationship Id="rId19" Type="http://schemas.openxmlformats.org/officeDocument/2006/relationships/hyperlink" Target="https://hal.science/search/index/?q=*&amp;authFullName_s=Fr&#233;d&#233;rique Blaizot" TargetMode="External"/><Relationship Id="rId20" Type="http://schemas.openxmlformats.org/officeDocument/2006/relationships/hyperlink" Target="https://hal.science/search/index/?q=*&amp;authFullName_s=Ma&#235;lle Couvrat" TargetMode="External"/><Relationship Id="rId21" Type="http://schemas.openxmlformats.org/officeDocument/2006/relationships/hyperlink" Target="https://dx.doi.org/10.24072/pcjournal.657" TargetMode="External"/><Relationship Id="rId22" Type="http://schemas.openxmlformats.org/officeDocument/2006/relationships/hyperlink" Target="https://hal.science/hal-05391229v1" TargetMode="External"/><Relationship Id="rId23" Type="http://schemas.openxmlformats.org/officeDocument/2006/relationships/hyperlink" Target="https://hal.science/search/index/?q=*&amp;authFullName_s=Marie-Laure Derat" TargetMode="External"/><Relationship Id="rId24" Type="http://schemas.openxmlformats.org/officeDocument/2006/relationships/hyperlink" Target="https://hal.science/search/index/?q=*&amp;authFullName_s=Fran&#231;ois-Xavier Fauvelle" TargetMode="External"/><Relationship Id="rId25" Type="http://schemas.openxmlformats.org/officeDocument/2006/relationships/hyperlink" Target="https://hal.science/search/index/?q=*&amp;authFullName_s=Romain Mensan" TargetMode="External"/><Relationship Id="rId26" Type="http://schemas.openxmlformats.org/officeDocument/2006/relationships/hyperlink" Target="https://hal.science/search/index/?q=*&amp;authFullName_s=Hiluf Berhe Woldeyohannes" TargetMode="External"/><Relationship Id="rId27" Type="http://schemas.openxmlformats.org/officeDocument/2006/relationships/hyperlink" Target="https://hal.science/search/index/?q=*&amp;authFullName_s=Martina Ambu" TargetMode="External"/><Relationship Id="rId28" Type="http://schemas.openxmlformats.org/officeDocument/2006/relationships/hyperlink" Target="https://hal.science/hal-04458770v1" TargetMode="External"/><Relationship Id="rId29" Type="http://schemas.openxmlformats.org/officeDocument/2006/relationships/hyperlink" Target="https://hal.science/search/index/?q=*&amp;authFullName_s=Yves Gleize" TargetMode="External"/><Relationship Id="rId30" Type="http://schemas.openxmlformats.org/officeDocument/2006/relationships/hyperlink" Target="https://hal.science/search/index/?q=*&amp;authFullName_s=Chlo&#233; Lacourarie" TargetMode="External"/><Relationship Id="rId31" Type="http://schemas.openxmlformats.org/officeDocument/2006/relationships/hyperlink" Target="https://hal.science/hal-04486684v1" TargetMode="External"/><Relationship Id="rId32" Type="http://schemas.openxmlformats.org/officeDocument/2006/relationships/hyperlink" Target="https://inrap.hal.science/hal-04113788v1" TargetMode="External"/><Relationship Id="rId33" Type="http://schemas.openxmlformats.org/officeDocument/2006/relationships/hyperlink" Target="https://hal.science/search/index/?q=*&amp;authFullName_s=H&#233;l&#232;ne R&#233;veillas" TargetMode="External"/><Relationship Id="rId34" Type="http://schemas.openxmlformats.org/officeDocument/2006/relationships/hyperlink" Target="https://hal.science/search/index/?q=*&amp;authFullName_s=Christian Scuiller" TargetMode="External"/><Relationship Id="rId35" Type="http://schemas.openxmlformats.org/officeDocument/2006/relationships/hyperlink" Target="https://hal.science/search/index/?q=*&amp;authFullName_s=Juliette Masson" TargetMode="External"/><Relationship Id="rId36" Type="http://schemas.openxmlformats.org/officeDocument/2006/relationships/hyperlink" Target="https://hal.science/hal-03939989v1" TargetMode="External"/><Relationship Id="rId37" Type="http://schemas.openxmlformats.org/officeDocument/2006/relationships/hyperlink" Target="https://hal.science/search/index/?q=*&amp;authFullName_s=Claire Bosc-Tiess&#233;" TargetMode="External"/><Relationship Id="rId38" Type="http://schemas.openxmlformats.org/officeDocument/2006/relationships/hyperlink" Target="https://hal.science/search/index/?q=*&amp;authFullName_s=Antoine Garric" TargetMode="External"/><Relationship Id="rId39" Type="http://schemas.openxmlformats.org/officeDocument/2006/relationships/hyperlink" Target="https://dx.doi.org/10.15184/aqy.2021.20" TargetMode="External"/><Relationship Id="rId40" Type="http://schemas.openxmlformats.org/officeDocument/2006/relationships/hyperlink" Target="https://hal.science/hal-03508231v1" TargetMode="External"/><Relationship Id="rId41" Type="http://schemas.openxmlformats.org/officeDocument/2006/relationships/hyperlink" Target="https://inrap.hal.science/hal-04768277v1" TargetMode="External"/><Relationship Id="rId42" Type="http://schemas.openxmlformats.org/officeDocument/2006/relationships/hyperlink" Target="https://hal.science/search/index/?q=*&amp;authFullName_s=Emmanuel Ferber" TargetMode="External"/><Relationship Id="rId43" Type="http://schemas.openxmlformats.org/officeDocument/2006/relationships/hyperlink" Target="https://hal.science/search/index/?q=*&amp;authFullName_s=Caroline Tr&#233;meaud" TargetMode="External"/><Relationship Id="rId44" Type="http://schemas.openxmlformats.org/officeDocument/2006/relationships/hyperlink" Target="https://hal.science/search/index/?q=*&amp;authFullName_s=St&#233;phanie Bigot" TargetMode="External"/><Relationship Id="rId45" Type="http://schemas.openxmlformats.org/officeDocument/2006/relationships/hyperlink" Target="https://hal.science/search/index/?q=*&amp;authFullName_s=Catherine Plantevin" TargetMode="External"/><Relationship Id="rId46" Type="http://schemas.openxmlformats.org/officeDocument/2006/relationships/hyperlink" Target="https://hal.science/search/index/?q=*&amp;authFullName_s=Carroll Gibot" TargetMode="External"/><Relationship Id="rId47" Type="http://schemas.openxmlformats.org/officeDocument/2006/relationships/hyperlink" Target="https://shs.hal.science/halshs-03086740v1" TargetMode="External"/><Relationship Id="rId48" Type="http://schemas.openxmlformats.org/officeDocument/2006/relationships/hyperlink" Target="https://hal.science/search/index/?q=*&amp;authFullName_s=Julien Loiseau" TargetMode="External"/><Relationship Id="rId49" Type="http://schemas.openxmlformats.org/officeDocument/2006/relationships/hyperlink" Target="https://hal.science/search/index/?q=*&amp;authFullName_s=Simon Dorso" TargetMode="External"/><Relationship Id="rId50" Type="http://schemas.openxmlformats.org/officeDocument/2006/relationships/hyperlink" Target="https://hal.science/search/index/?q=*&amp;authFullName_s=David Ollivier" TargetMode="External"/><Relationship Id="rId51" Type="http://schemas.openxmlformats.org/officeDocument/2006/relationships/hyperlink" Target="https://hal.science/search/index/?q=*&amp;authFullName_s=Deresse Ayenachew" TargetMode="External"/><Relationship Id="rId52" Type="http://schemas.openxmlformats.org/officeDocument/2006/relationships/hyperlink" Target="https://dx.doi.org/10.15184/aqy.2020.163" TargetMode="External"/><Relationship Id="rId53" Type="http://schemas.openxmlformats.org/officeDocument/2006/relationships/hyperlink" Target="https://hal.science/hal-03349204v1" TargetMode="External"/><Relationship Id="rId54" Type="http://schemas.openxmlformats.org/officeDocument/2006/relationships/hyperlink" Target="https://hal.science/hal-03039135v1" TargetMode="External"/><Relationship Id="rId55" Type="http://schemas.openxmlformats.org/officeDocument/2006/relationships/hyperlink" Target="https://hal.science/search/index/?q=*&amp;authFullName_s=Samantha Brunel" TargetMode="External"/><Relationship Id="rId56" Type="http://schemas.openxmlformats.org/officeDocument/2006/relationships/hyperlink" Target="https://hal.science/search/index/?q=*&amp;authFullName_s=E. Andrew Andrew Bennett" TargetMode="External"/><Relationship Id="rId57" Type="http://schemas.openxmlformats.org/officeDocument/2006/relationships/hyperlink" Target="https://hal.science/search/index/?q=*&amp;authFullName_s=Laurent Cardin" TargetMode="External"/><Relationship Id="rId58" Type="http://schemas.openxmlformats.org/officeDocument/2006/relationships/hyperlink" Target="https://hal.science/search/index/?q=*&amp;authFullName_s=Damien Garraud" TargetMode="External"/><Relationship Id="rId59" Type="http://schemas.openxmlformats.org/officeDocument/2006/relationships/hyperlink" Target="https://hal.science/search/index/?q=*&amp;authFullName_s=H&#233;l&#232;ne Barrand Emam" TargetMode="External"/><Relationship Id="rId60" Type="http://schemas.openxmlformats.org/officeDocument/2006/relationships/hyperlink" Target="https://dx.doi.org/10.1073/pnas.1918034117" TargetMode="External"/><Relationship Id="rId61" Type="http://schemas.openxmlformats.org/officeDocument/2006/relationships/hyperlink" Target="https://hal.science/hal-01884834v1" TargetMode="External"/><Relationship Id="rId62" Type="http://schemas.openxmlformats.org/officeDocument/2006/relationships/hyperlink" Target="https://hal.science/search/index/?q=*&amp;authFullName_s=Estelle Herrscher" TargetMode="External"/><Relationship Id="rId63" Type="http://schemas.openxmlformats.org/officeDocument/2006/relationships/hyperlink" Target="https://dx.doi.org/10.3166/bmsap-2018-0022" TargetMode="External"/><Relationship Id="rId64" Type="http://schemas.openxmlformats.org/officeDocument/2006/relationships/hyperlink" Target="https://shs.hal.science/halshs-02549359v1" TargetMode="External"/><Relationship Id="rId65" Type="http://schemas.openxmlformats.org/officeDocument/2006/relationships/hyperlink" Target="https://hal.science/hal-01673021v1" TargetMode="External"/><Relationship Id="rId66" Type="http://schemas.openxmlformats.org/officeDocument/2006/relationships/hyperlink" Target="https://hal.science/search/index/?q=*&amp;authFullName_s=Fanny Mendisco" TargetMode="External"/><Relationship Id="rId67" Type="http://schemas.openxmlformats.org/officeDocument/2006/relationships/hyperlink" Target="https://hal.science/search/index/?q=*&amp;authFullName_s=Marie-H&#233;l&#232;ne Pemonge" TargetMode="External"/><Relationship Id="rId68" Type="http://schemas.openxmlformats.org/officeDocument/2006/relationships/hyperlink" Target="https://hal.science/search/index/?q=*&amp;authFullName_s=Christophe Hubert" TargetMode="External"/><Relationship Id="rId69" Type="http://schemas.openxmlformats.org/officeDocument/2006/relationships/hyperlink" Target="https://hal.science/search/index/?q=*&amp;authFullName_s=Alexis Groppi" TargetMode="External"/><Relationship Id="rId70" Type="http://schemas.openxmlformats.org/officeDocument/2006/relationships/hyperlink" Target="https://dx.doi.org/10.1371/journal.pone.0148583" TargetMode="External"/><Relationship Id="rId71" Type="http://schemas.openxmlformats.org/officeDocument/2006/relationships/hyperlink" Target="https://hal.science/hal-05501623v1" TargetMode="External"/><Relationship Id="rId72" Type="http://schemas.openxmlformats.org/officeDocument/2006/relationships/hyperlink" Target="https://hal.science/search/index/?q=*&amp;authFullName_s=Mikael Rouzic" TargetMode="External"/><Relationship Id="rId73" Type="http://schemas.openxmlformats.org/officeDocument/2006/relationships/hyperlink" Target="https://hal.science/search/index/?q=*&amp;authFullName_s=St&#233;phanie S&#232;ve" TargetMode="External"/><Relationship Id="rId74" Type="http://schemas.openxmlformats.org/officeDocument/2006/relationships/hyperlink" Target="https://dx.doi.org/10.3406/ethio.2015.1588" TargetMode="External"/><Relationship Id="rId75" Type="http://schemas.openxmlformats.org/officeDocument/2006/relationships/hyperlink" Target="https://shs.hal.science/halshs-01508883v1" TargetMode="External"/><Relationship Id="rId76" Type="http://schemas.openxmlformats.org/officeDocument/2006/relationships/hyperlink" Target="https://hal.science/search/index/?q=*&amp;authFullName_s=Laurent Bruxelles" TargetMode="External"/><Relationship Id="rId77" Type="http://schemas.openxmlformats.org/officeDocument/2006/relationships/hyperlink" Target="https://hal.science/hal-01842805v1" TargetMode="External"/><Relationship Id="rId78" Type="http://schemas.openxmlformats.org/officeDocument/2006/relationships/hyperlink" Target="https://hal.science/search/index/?q=*&amp;authFullName_s=Gilles Loison" TargetMode="External"/><Relationship Id="rId79" Type="http://schemas.openxmlformats.org/officeDocument/2006/relationships/hyperlink" Target="https://hal.science/search/index/?q=*&amp;authFullName_s=Romain Marsac" TargetMode="External"/><Relationship Id="rId80" Type="http://schemas.openxmlformats.org/officeDocument/2006/relationships/hyperlink" Target="https://dx.doi.org/10.1007/s13219-012-0070-6" TargetMode="External"/><Relationship Id="rId81" Type="http://schemas.openxmlformats.org/officeDocument/2006/relationships/hyperlink" Target="https://hal.science/hal-01842973v1" TargetMode="External"/><Relationship Id="rId82" Type="http://schemas.openxmlformats.org/officeDocument/2006/relationships/hyperlink" Target="https://hal.science/hal-02532353v1" TargetMode="External"/><Relationship Id="rId83" Type="http://schemas.openxmlformats.org/officeDocument/2006/relationships/hyperlink" Target="https://hal.science/search/index/?q=*&amp;authFullName_s=Dominique Castex" TargetMode="External"/><Relationship Id="rId84" Type="http://schemas.openxmlformats.org/officeDocument/2006/relationships/hyperlink" Target="https://hal.science/search/index/?q=*&amp;authFullName_s=Henri Duday" TargetMode="External"/><Relationship Id="rId85" Type="http://schemas.openxmlformats.org/officeDocument/2006/relationships/hyperlink" Target="https://hal.science/search/index/?q=*&amp;authFullName_s=R&#233;my Chapoulie" TargetMode="External"/><Relationship Id="rId86" Type="http://schemas.openxmlformats.org/officeDocument/2006/relationships/hyperlink" Target="https://dx.doi.org/10.4000/bmsap.855" TargetMode="External"/><Relationship Id="rId87" Type="http://schemas.openxmlformats.org/officeDocument/2006/relationships/hyperlink" Target="https://shs.hal.science/halshs-00475280v1" TargetMode="External"/><Relationship Id="rId88" Type="http://schemas.openxmlformats.org/officeDocument/2006/relationships/hyperlink" Target="https://hal.science/search/index/?q=*&amp;authFullName_s=H&#233;l&#232;ne Rougier" TargetMode="External"/><Relationship Id="rId89" Type="http://schemas.openxmlformats.org/officeDocument/2006/relationships/hyperlink" Target="https://dx.doi.org/10.4000/bmsap.1221" TargetMode="External"/><Relationship Id="rId90" Type="http://schemas.openxmlformats.org/officeDocument/2006/relationships/hyperlink" Target="https://hal.science/hal-05441409v1" TargetMode="External"/><Relationship Id="rId91" Type="http://schemas.openxmlformats.org/officeDocument/2006/relationships/hyperlink" Target="https://hal.science/search/index/?q=*&amp;authFullName_s=Melie Le Roy" TargetMode="External"/><Relationship Id="rId92" Type="http://schemas.openxmlformats.org/officeDocument/2006/relationships/hyperlink" Target="https://hal.science/hal-04909815v1" TargetMode="External"/><Relationship Id="rId93" Type="http://schemas.openxmlformats.org/officeDocument/2006/relationships/hyperlink" Target="https://hal.science/search/index/?q=*&amp;authFullName_s=Fr&#233;d&#233;ric Santos" TargetMode="External"/><Relationship Id="rId94" Type="http://schemas.openxmlformats.org/officeDocument/2006/relationships/hyperlink" Target="https://hal.science/search/index/?q=*&amp;authFullName_s=Tereza Galovi&#269;ov&#225;" TargetMode="External"/><Relationship Id="rId95" Type="http://schemas.openxmlformats.org/officeDocument/2006/relationships/hyperlink" Target="https://hal.science/search/index/?q=*&amp;authFullName_s=Fanny Chenal" TargetMode="External"/><Relationship Id="rId96" Type="http://schemas.openxmlformats.org/officeDocument/2006/relationships/hyperlink" Target="https://dx.doi.org/10.4000/133ny" TargetMode="External"/><Relationship Id="rId97" Type="http://schemas.openxmlformats.org/officeDocument/2006/relationships/hyperlink" Target="https://hal.science/hal-04811590v1" TargetMode="External"/><Relationship Id="rId98" Type="http://schemas.openxmlformats.org/officeDocument/2006/relationships/hyperlink" Target="https://hal.science/search/index/?q=*&amp;authFullName_s=&#201;lise Mercier" TargetMode="External"/><Relationship Id="rId99" Type="http://schemas.openxmlformats.org/officeDocument/2006/relationships/hyperlink" Target="https://hal.science/search/index/?q=*&amp;authFullName_s=Marie-France Deguilloux" TargetMode="External"/><Relationship Id="rId100" Type="http://schemas.openxmlformats.org/officeDocument/2006/relationships/hyperlink" Target="https://hal.science/hal-04811630v1" TargetMode="External"/><Relationship Id="rId101" Type="http://schemas.openxmlformats.org/officeDocument/2006/relationships/hyperlink" Target="https://hal.science/search/index/?q=*&amp;authFullName_s=Aline Emery-Barbier" TargetMode="External"/><Relationship Id="rId102" Type="http://schemas.openxmlformats.org/officeDocument/2006/relationships/hyperlink" Target="https://hal.science/search/index/?q=*&amp;authFullName_s=Emeline Retournard" TargetMode="External"/><Relationship Id="rId103" Type="http://schemas.openxmlformats.org/officeDocument/2006/relationships/hyperlink" Target="https://hal.science/hal-04685202v1" TargetMode="External"/><Relationship Id="rId104" Type="http://schemas.openxmlformats.org/officeDocument/2006/relationships/hyperlink" Target="https://hal.science/search/index/?q=*&amp;authFullName_s=Aurore Lambert" TargetMode="External"/><Relationship Id="rId105" Type="http://schemas.openxmlformats.org/officeDocument/2006/relationships/hyperlink" Target="https://hal.science/search/index/?q=*&amp;authFullName_s=Romana Blaser" TargetMode="External"/><Relationship Id="rId106" Type="http://schemas.openxmlformats.org/officeDocument/2006/relationships/hyperlink" Target="https://hal.science/hal-04811619v1" TargetMode="External"/><Relationship Id="rId107" Type="http://schemas.openxmlformats.org/officeDocument/2006/relationships/hyperlink" Target="https://hal.science/search/index/?q=*&amp;authFullName_s=Le&#239;a Mion" TargetMode="External"/><Relationship Id="rId108" Type="http://schemas.openxmlformats.org/officeDocument/2006/relationships/hyperlink" Target="https://hal.science/hal-04423822v1" TargetMode="External"/><Relationship Id="rId109" Type="http://schemas.openxmlformats.org/officeDocument/2006/relationships/hyperlink" Target="https://dx.doi.org/10.4000/bmsap.12433" TargetMode="External"/><Relationship Id="rId110" Type="http://schemas.openxmlformats.org/officeDocument/2006/relationships/hyperlink" Target="https://hal.science/hal-04746872v1" TargetMode="External"/><Relationship Id="rId111" Type="http://schemas.openxmlformats.org/officeDocument/2006/relationships/hyperlink" Target="https://hal.science/search/index/?q=*&amp;authFullName_s=Manon Cabanis" TargetMode="External"/><Relationship Id="rId112" Type="http://schemas.openxmlformats.org/officeDocument/2006/relationships/hyperlink" Target="https://hal.science/search/index/?q=*&amp;authFullName_s=Isabel Figueiral" TargetMode="External"/><Relationship Id="rId113" Type="http://schemas.openxmlformats.org/officeDocument/2006/relationships/hyperlink" Target="https://hal.science/search/index/?q=*&amp;authFullName_s=Fr&#233;d&#233;rique Durand" TargetMode="External"/><Relationship Id="rId114" Type="http://schemas.openxmlformats.org/officeDocument/2006/relationships/hyperlink" Target="https://hal.science/search/index/?q=*&amp;authFullName_s=Christine Ronco" TargetMode="External"/><Relationship Id="rId115" Type="http://schemas.openxmlformats.org/officeDocument/2006/relationships/hyperlink" Target="https://inrap.hal.science/hal-02874952v1" TargetMode="External"/><Relationship Id="rId116" Type="http://schemas.openxmlformats.org/officeDocument/2006/relationships/hyperlink" Target="https://hal.science/hal-03887646v1" TargetMode="External"/><Relationship Id="rId117" Type="http://schemas.openxmlformats.org/officeDocument/2006/relationships/hyperlink" Target="https://hal.science/search/index/?q=*&amp;authFullName_s=Anne-Lise Goujon" TargetMode="External"/><Relationship Id="rId118" Type="http://schemas.openxmlformats.org/officeDocument/2006/relationships/hyperlink" Target="https://hal.science/hal-01833442v1" TargetMode="External"/><Relationship Id="rId119" Type="http://schemas.openxmlformats.org/officeDocument/2006/relationships/hyperlink" Target="https://hal.science/search/index/?q=*&amp;authFullName_s=G. Roug&#233;" TargetMode="External"/><Relationship Id="rId120" Type="http://schemas.openxmlformats.org/officeDocument/2006/relationships/hyperlink" Target="https://shs.hal.science/halshs-01283626v1" TargetMode="External"/><Relationship Id="rId121" Type="http://schemas.openxmlformats.org/officeDocument/2006/relationships/hyperlink" Target="https://hal.science/search/index/?q=*&amp;authFullName_s=Anne Flammin" TargetMode="External"/><Relationship Id="rId122" Type="http://schemas.openxmlformats.org/officeDocument/2006/relationships/hyperlink" Target="https://hal.science/search/index/?q=*&amp;authFullName_s=Thierry Gregor" TargetMode="External"/><Relationship Id="rId123" Type="http://schemas.openxmlformats.org/officeDocument/2006/relationships/hyperlink" Target="https://hal.science/search/index/?q=*&amp;authFullName_s=Guillaume Roug&#233;" TargetMode="External"/><Relationship Id="rId124" Type="http://schemas.openxmlformats.org/officeDocument/2006/relationships/hyperlink" Target="https://hal.science/hal-01833310v1" TargetMode="External"/><Relationship Id="rId125" Type="http://schemas.openxmlformats.org/officeDocument/2006/relationships/hyperlink" Target="https://hal.science/hal-01537306v1" TargetMode="External"/><Relationship Id="rId126" Type="http://schemas.openxmlformats.org/officeDocument/2006/relationships/hyperlink" Target="https://hal.science/search/index/?q=*&amp;authFullName_s=Sacha Kacki" TargetMode="External"/><Relationship Id="rId127" Type="http://schemas.openxmlformats.org/officeDocument/2006/relationships/hyperlink" Target="https://hal.science/search/index/?q=*&amp;authFullName_s=Isabelle Cartron" TargetMode="External"/><Relationship Id="rId128" Type="http://schemas.openxmlformats.org/officeDocument/2006/relationships/hyperlink" Target="https://hal.science/hal-01836569v1" TargetMode="External"/><Relationship Id="rId129" Type="http://schemas.openxmlformats.org/officeDocument/2006/relationships/hyperlink" Target="https://hal.science/hal-01836550v1" TargetMode="External"/><Relationship Id="rId130" Type="http://schemas.openxmlformats.org/officeDocument/2006/relationships/hyperlink" Target="https://hal.science/hal-05487370v1" TargetMode="External"/><Relationship Id="rId131" Type="http://schemas.openxmlformats.org/officeDocument/2006/relationships/hyperlink" Target="https://hal.science/search/index/?q=*&amp;authFullName_s=Abel Guihou" TargetMode="External"/><Relationship Id="rId132" Type="http://schemas.openxmlformats.org/officeDocument/2006/relationships/hyperlink" Target="https://hal.science/search/index/?q=*&amp;authFullName_s=Pierre Deschamps" TargetMode="External"/><Relationship Id="rId133" Type="http://schemas.openxmlformats.org/officeDocument/2006/relationships/hyperlink" Target="https://hal.science/search/index/?q=*&amp;authFullName_s=H&#233;l&#232;ne Mariot" TargetMode="External"/><Relationship Id="rId134" Type="http://schemas.openxmlformats.org/officeDocument/2006/relationships/hyperlink" Target="https://agenda.unige.ch/events/view/44609" TargetMode="External"/><Relationship Id="rId135" Type="http://schemas.openxmlformats.org/officeDocument/2006/relationships/hyperlink" Target="https://dx.doi.org/10.4000/15hha" TargetMode="External"/><Relationship Id="rId136" Type="http://schemas.openxmlformats.org/officeDocument/2006/relationships/hyperlink" Target="https://hal.science/hal-04731795v1" TargetMode="External"/><Relationship Id="rId137" Type="http://schemas.openxmlformats.org/officeDocument/2006/relationships/hyperlink" Target="https://shs.hal.science/halshs-02643245v1" TargetMode="External"/><Relationship Id="rId138" Type="http://schemas.openxmlformats.org/officeDocument/2006/relationships/hyperlink" Target="https://hal.science/search/index/?q=*&amp;authFullName_s=Catherine Richart&#233;-Manfredi" TargetMode="External"/><Relationship Id="rId139" Type="http://schemas.openxmlformats.org/officeDocument/2006/relationships/hyperlink" Target="https://shs.hal.science/halshs-01809800v1" TargetMode="External"/><Relationship Id="rId140" Type="http://schemas.openxmlformats.org/officeDocument/2006/relationships/hyperlink" Target="https://hal.science/search/index/?q=*&amp;authFullName_s=Mathieu Vivas" TargetMode="External"/><Relationship Id="rId141" Type="http://schemas.openxmlformats.org/officeDocument/2006/relationships/hyperlink" Target="https://hal.science/hal-02043007v1" TargetMode="External"/><Relationship Id="rId142" Type="http://schemas.openxmlformats.org/officeDocument/2006/relationships/hyperlink" Target="https://hal.science/search/index/?q=*&amp;authFullName_s=H&#233;l&#232;ne Verg&#233;ly" TargetMode="External"/><Relationship Id="rId143" Type="http://schemas.openxmlformats.org/officeDocument/2006/relationships/hyperlink" Target="https://hal.science/search/index/?q=*&amp;authFullName_s=Roland Haurillon" TargetMode="External"/><Relationship Id="rId144" Type="http://schemas.openxmlformats.org/officeDocument/2006/relationships/hyperlink" Target="https://inrap.hal.science/hal-04916966v1" TargetMode="External"/><Relationship Id="rId145" Type="http://schemas.openxmlformats.org/officeDocument/2006/relationships/hyperlink" Target="https://hal.science/search/index/?q=*&amp;authFullName_s=Val&#233;rie Bel" TargetMode="External"/><Relationship Id="rId146" Type="http://schemas.openxmlformats.org/officeDocument/2006/relationships/hyperlink" Target="https://hal.science/search/index/?q=*&amp;authFullName_s=Bui Thi Mai" TargetMode="External"/><Relationship Id="rId147" Type="http://schemas.openxmlformats.org/officeDocument/2006/relationships/hyperlink" Target="https://hal.science/search/index/?q=*&amp;authFullName_s=Pierre Caillat" TargetMode="External"/><Relationship Id="rId148" Type="http://schemas.openxmlformats.org/officeDocument/2006/relationships/hyperlink" Target="https://dx.doi.org/10.34692/apg2-ac82" TargetMode="External"/><Relationship Id="rId149" Type="http://schemas.openxmlformats.org/officeDocument/2006/relationships/hyperlink" Target="https://inrap.hal.science/hal-04881709v1" TargetMode="External"/><Relationship Id="rId150" Type="http://schemas.openxmlformats.org/officeDocument/2006/relationships/hyperlink" Target="https://hal.science/search/index/?q=*&amp;authFullName_s=Vianney Forest" TargetMode="External"/><Relationship Id="rId151" Type="http://schemas.openxmlformats.org/officeDocument/2006/relationships/hyperlink" Target="https://hal.science/search/index/?q=*&amp;authFullName_s=St&#233;phanie Raux" TargetMode="External"/><Relationship Id="rId152" Type="http://schemas.openxmlformats.org/officeDocument/2006/relationships/hyperlink" Target="https://hal.science/hal-04103872v1" TargetMode="External"/><Relationship Id="rId153" Type="http://schemas.openxmlformats.org/officeDocument/2006/relationships/hyperlink" Target="https://hal.science/search/index/?q=*&amp;authFullName_s=R&#233;gis Bernard" TargetMode="External"/><Relationship Id="rId154" Type="http://schemas.openxmlformats.org/officeDocument/2006/relationships/hyperlink" Target="https://hal.science/hal-02437796v1" TargetMode="External"/><Relationship Id="rId155" Type="http://schemas.openxmlformats.org/officeDocument/2006/relationships/hyperlink" Target="https://hal.science/search/index/?q=*&amp;authFullName_s=Solenn de Larminat" TargetMode="External"/><Relationship Id="rId156" Type="http://schemas.openxmlformats.org/officeDocument/2006/relationships/hyperlink" Target="https://hal.science/search/index/?q=*&amp;authFullName_s=R&#233;my Corbineau" TargetMode="External"/><Relationship Id="rId157" Type="http://schemas.openxmlformats.org/officeDocument/2006/relationships/hyperlink" Target="https://hal.science/search/index/?q=*&amp;authFullName_s=Alexis Corrochano" TargetMode="External"/><Relationship Id="rId158" Type="http://schemas.openxmlformats.org/officeDocument/2006/relationships/hyperlink" Target="https://hal.science/search/index/?q=*&amp;authFullName_s=Jean Soulat" TargetMode="External"/><Relationship Id="rId159" Type="http://schemas.openxmlformats.org/officeDocument/2006/relationships/hyperlink" Target="https://cnrs.hal.science/hal-04183644v1" TargetMode="External"/><Relationship Id="rId160" Type="http://schemas.openxmlformats.org/officeDocument/2006/relationships/hyperlink" Target="https://hal.science/search/index/?q=*&amp;authFullName_s=S. Poignant" TargetMode="External"/><Relationship Id="rId161" Type="http://schemas.openxmlformats.org/officeDocument/2006/relationships/hyperlink" Target="https://hal.science/search/index/?q=*&amp;authFullName_s=B. Armbruster" TargetMode="External"/><Relationship Id="rId162" Type="http://schemas.openxmlformats.org/officeDocument/2006/relationships/hyperlink" Target="https://hal.science/search/index/?q=*&amp;authFullName_s=Maria Guerra" TargetMode="External"/><Relationship Id="rId163" Type="http://schemas.openxmlformats.org/officeDocument/2006/relationships/hyperlink" Target="https://hal.science/search/index/?q=*&amp;authFullName_s=T. Calligaro" TargetMode="External"/><Relationship Id="rId164" Type="http://schemas.openxmlformats.org/officeDocument/2006/relationships/hyperlink" Target="https://hal.science/search/index/?q=*&amp;authFullName_s=Y. Gleize" TargetMode="External"/><Relationship Id="rId165" Type="http://schemas.openxmlformats.org/officeDocument/2006/relationships/hyperlink" Target="https://hal.science/hal-05034616v1" TargetMode="External"/><Relationship Id="rId166" Type="http://schemas.openxmlformats.org/officeDocument/2006/relationships/hyperlink" Target="https://inrap.hal.science/hal-05095343v1" TargetMode="External"/><Relationship Id="rId167" Type="http://schemas.openxmlformats.org/officeDocument/2006/relationships/hyperlink" Target="https://inrap.hal.science/hal-05095562v1" TargetMode="External"/><Relationship Id="rId168" Type="http://schemas.openxmlformats.org/officeDocument/2006/relationships/hyperlink" Target="https://hal.science/search/index/?q=*&amp;authFullName_s=Philippe Ecard" TargetMode="External"/><Relationship Id="rId169" Type="http://schemas.openxmlformats.org/officeDocument/2006/relationships/hyperlink" Target="https://inrap.hal.science/hal-05095524v1" TargetMode="External"/><Relationship Id="rId170" Type="http://schemas.openxmlformats.org/officeDocument/2006/relationships/hyperlink" Target="https://inrap.hal.science/hal-05095399v1" TargetMode="External"/><Relationship Id="rId171" Type="http://schemas.openxmlformats.org/officeDocument/2006/relationships/hyperlink" Target="https://hal.science/hal-05033100v1" TargetMode="External"/><Relationship Id="rId172" Type="http://schemas.openxmlformats.org/officeDocument/2006/relationships/hyperlink" Target="https://hal.science/search/index/?q=*&amp;authFullName_s=Fr&#233;d&#233;ric Cordier" TargetMode="External"/><Relationship Id="rId173" Type="http://schemas.openxmlformats.org/officeDocument/2006/relationships/hyperlink" Target="https://hal.science/search/index/?q=*&amp;authFullName_s=Sylvie Saintot" TargetMode="External"/><Relationship Id="rId174" Type="http://schemas.openxmlformats.org/officeDocument/2006/relationships/hyperlink" Target="https://hal.science/search/index/?q=*&amp;authFullName_s=Dominique Lalai" TargetMode="External"/><Relationship Id="rId175" Type="http://schemas.openxmlformats.org/officeDocument/2006/relationships/hyperlink" Target="https://inrap.hal.science/hal-05095394v1" TargetMode="External"/><Relationship Id="rId176" Type="http://schemas.openxmlformats.org/officeDocument/2006/relationships/hyperlink" Target="https://inrap.hal.science/hal-05095387v1" TargetMode="External"/><Relationship Id="rId177" Type="http://schemas.openxmlformats.org/officeDocument/2006/relationships/hyperlink" Target="https://shs.hal.science/halshs-04136210v1" TargetMode="External"/><Relationship Id="rId178" Type="http://schemas.openxmlformats.org/officeDocument/2006/relationships/hyperlink" Target="https://www.routledge.com/Exploring-Outremer-Volume-II-Studies-in-Crusader-Archaeology-in-Honour/Khamisy-Lewis-Shotten-Hallel/p/book/9780367705596" TargetMode="External"/><Relationship Id="rId179" Type="http://schemas.openxmlformats.org/officeDocument/2006/relationships/hyperlink" Target="https://dx.doi.org/10.4324/9781003146926-12" TargetMode="External"/><Relationship Id="rId180" Type="http://schemas.openxmlformats.org/officeDocument/2006/relationships/hyperlink" Target="https://hal.science/hal-04104063v1" TargetMode="External"/><Relationship Id="rId181" Type="http://schemas.openxmlformats.org/officeDocument/2006/relationships/hyperlink" Target="https://www.routledge.com/The-Routledge-Handbook-of-Archaeothanatology-Bioarchaeology-of-Mortuary/Knusel-Schotsmans/p/book/9781138492424" TargetMode="External"/><Relationship Id="rId182" Type="http://schemas.openxmlformats.org/officeDocument/2006/relationships/hyperlink" Target="https://hal.science/hal-03349218v1" TargetMode="External"/><Relationship Id="rId183" Type="http://schemas.openxmlformats.org/officeDocument/2006/relationships/hyperlink" Target="https://www.routledge.com/Settlement-and-Crusade-in-the-Thirteenth-Century-Multidisciplinary-Studies/Fishhof-Bronstein-Shotten-Hallel/p/book/9780367196745" TargetMode="External"/><Relationship Id="rId184" Type="http://schemas.openxmlformats.org/officeDocument/2006/relationships/hyperlink" Target="https://dx.doi.org/10.4324/9780429203886-10" TargetMode="External"/><Relationship Id="rId185" Type="http://schemas.openxmlformats.org/officeDocument/2006/relationships/hyperlink" Target="https://hal.science/hal-03349227v1" TargetMode="External"/><Relationship Id="rId186" Type="http://schemas.openxmlformats.org/officeDocument/2006/relationships/hyperlink" Target="https://www.jstor.org/stable/j.ctv13pk784.8" TargetMode="External"/><Relationship Id="rId187" Type="http://schemas.openxmlformats.org/officeDocument/2006/relationships/hyperlink" Target="https://dx.doi.org/10.2307/j.ctv13pk784.8" TargetMode="External"/><Relationship Id="rId188" Type="http://schemas.openxmlformats.org/officeDocument/2006/relationships/hyperlink" Target="https://uca.hal.science/hal-03045947v1" TargetMode="External"/><Relationship Id="rId189" Type="http://schemas.openxmlformats.org/officeDocument/2006/relationships/hyperlink" Target="https://hal.science/search/index/?q=*&amp;authFullName_s=Philippe Bet" TargetMode="External"/><Relationship Id="rId190" Type="http://schemas.openxmlformats.org/officeDocument/2006/relationships/hyperlink" Target="https://hal.science/search/index/?q=*&amp;authFullName_s=Ulysse Cabezuelo" TargetMode="External"/><Relationship Id="rId191" Type="http://schemas.openxmlformats.org/officeDocument/2006/relationships/hyperlink" Target="https://hal.science/search/index/?q=*&amp;authFullName_s=Marion Dacko" TargetMode="External"/><Relationship Id="rId192" Type="http://schemas.openxmlformats.org/officeDocument/2006/relationships/hyperlink" Target="https://hal.science/search/index/?q=*&amp;authFullName_s=Yann Deberge" TargetMode="External"/><Relationship Id="rId193" Type="http://schemas.openxmlformats.org/officeDocument/2006/relationships/hyperlink" Target="https://hal.science/search/index/?q=*&amp;authFullName_s=Bertrand Dousteyssier" TargetMode="External"/><Relationship Id="rId194" Type="http://schemas.openxmlformats.org/officeDocument/2006/relationships/hyperlink" Target="https://hal.science/hal-02994483v1" TargetMode="External"/><Relationship Id="rId195" Type="http://schemas.openxmlformats.org/officeDocument/2006/relationships/hyperlink" Target="https://shs.hal.science/halshs-02549350v1" TargetMode="External"/><Relationship Id="rId196" Type="http://schemas.openxmlformats.org/officeDocument/2006/relationships/hyperlink" Target="https://dx.doi.org/10.4000/books.psorbonne.53683" TargetMode="External"/><Relationship Id="rId197" Type="http://schemas.openxmlformats.org/officeDocument/2006/relationships/hyperlink" Target="https://hal.science/hal-03468850v1" TargetMode="External"/><Relationship Id="rId198" Type="http://schemas.openxmlformats.org/officeDocument/2006/relationships/hyperlink" Target="https://hal.science/hal-03468860v1" TargetMode="External"/><Relationship Id="rId199" Type="http://schemas.openxmlformats.org/officeDocument/2006/relationships/hyperlink" Target="https://hal.science/search/index/?q=*&amp;authFullName_s=R&#233;mi Corbineau" TargetMode="External"/><Relationship Id="rId200" Type="http://schemas.openxmlformats.org/officeDocument/2006/relationships/hyperlink" Target="https://shs.hal.science/halshs-02531415v1" TargetMode="External"/><Relationship Id="rId201" Type="http://schemas.openxmlformats.org/officeDocument/2006/relationships/hyperlink" Target="https://shs.hal.science/halshs-02531388v1" TargetMode="External"/><Relationship Id="rId202" Type="http://schemas.openxmlformats.org/officeDocument/2006/relationships/hyperlink" Target="https://hal.science/hal-01833343v1" TargetMode="External"/><Relationship Id="rId203" Type="http://schemas.openxmlformats.org/officeDocument/2006/relationships/hyperlink" Target="https://hal.science/search/index/?q=*&amp;authFullName_s=Jean-Yves Breuil" TargetMode="External"/><Relationship Id="rId204" Type="http://schemas.openxmlformats.org/officeDocument/2006/relationships/hyperlink" Target="https://hal.science/search/index/?q=*&amp;authFullName_s=Bertrand Houix" TargetMode="External"/><Relationship Id="rId205" Type="http://schemas.openxmlformats.org/officeDocument/2006/relationships/hyperlink" Target="https://hal.science/search/index/?q=*&amp;authFullName_s=Marie-Helene Pemonge" TargetMode="External"/><Relationship Id="rId206" Type="http://schemas.openxmlformats.org/officeDocument/2006/relationships/hyperlink" Target="https://shs.hal.science/halshs-04455813v1" TargetMode="External"/><Relationship Id="rId207" Type="http://schemas.openxmlformats.org/officeDocument/2006/relationships/hyperlink" Target="https://hal.science/search/index/?q=*&amp;authFullName_s=Laure Pecqueur" TargetMode="External"/><Relationship Id="rId208" Type="http://schemas.openxmlformats.org/officeDocument/2006/relationships/hyperlink" Target="https://hal.science/search/index/?q=*&amp;authFullName_s=Matthieu Gaultier" TargetMode="External"/><Relationship Id="rId209" Type="http://schemas.openxmlformats.org/officeDocument/2006/relationships/hyperlink" Target="https://hal.science/hal-01765068v1" TargetMode="External"/><Relationship Id="rId210" Type="http://schemas.openxmlformats.org/officeDocument/2006/relationships/hyperlink" Target="https://shs.hal.science/halshs-00740703v1" TargetMode="External"/><Relationship Id="rId211" Type="http://schemas.openxmlformats.org/officeDocument/2006/relationships/hyperlink" Target="https://hal.science/hal-03055174v1" TargetMode="External"/><Relationship Id="rId212" Type="http://schemas.openxmlformats.org/officeDocument/2006/relationships/hyperlink" Target="https://hal.science/search/index/?q=*&amp;authFullName_s=Jean-Pierre Giraud" TargetMode="External"/><Relationship Id="rId213" Type="http://schemas.openxmlformats.org/officeDocument/2006/relationships/hyperlink" Target="https://hal.science/search/index/?q=*&amp;authFullName_s=Jean Vaquer" TargetMode="External"/><Relationship Id="rId214" Type="http://schemas.openxmlformats.org/officeDocument/2006/relationships/hyperlink" Target="https://hal.science/search/index/?q=*&amp;authFullName_s=Aurore Schmitt" TargetMode="External"/><Relationship Id="rId215" Type="http://schemas.openxmlformats.org/officeDocument/2006/relationships/hyperlink" Target="https://shs.hal.science/halshs-00304522v1" TargetMode="External"/><Relationship Id="rId216" Type="http://schemas.openxmlformats.org/officeDocument/2006/relationships/hyperlink" Target="https://hal.science/hal-01896919v1" TargetMode="External"/><Relationship Id="rId217" Type="http://schemas.openxmlformats.org/officeDocument/2006/relationships/hyperlink" Target="https://hal.science/hal-01873667v1" TargetMode="External"/><Relationship Id="rId218" Type="http://schemas.openxmlformats.org/officeDocument/2006/relationships/hyperlink" Target="https://hal.science/hal-04768110v1" TargetMode="External"/><Relationship Id="rId219" Type="http://schemas.openxmlformats.org/officeDocument/2006/relationships/hyperlink" Target="https://hal.science/hal-02983996v1" TargetMode="External"/><Relationship Id="rId220" Type="http://schemas.openxmlformats.org/officeDocument/2006/relationships/hyperlink" Target="https://shs.hal.science/halshs-00694325v1" TargetMode="External"/><Relationship Id="rId221" Type="http://schemas.openxmlformats.org/officeDocument/2006/relationships/hyperlink" Target="https://hal.science/search/index/?q=*&amp;authFullName_s=Emmanuel Fritsch" TargetMode="External"/><Relationship Id="rId222" Type="http://schemas.openxmlformats.org/officeDocument/2006/relationships/hyperlink" Target="https://hal.science/hal-05017770v1" TargetMode="External"/><Relationship Id="rId223" Type="http://schemas.openxmlformats.org/officeDocument/2006/relationships/hyperlink" Target="https://hal.science/search/index/?q=*&amp;authFullName_s=Kerry Louise Sayle" TargetMode="External"/><Relationship Id="rId224" Type="http://schemas.openxmlformats.org/officeDocument/2006/relationships/hyperlink" Target="https://hal.science/search/index/?q=*&amp;authFullName_s=Blaizot Fr&#233;d&#233;rique" TargetMode="External"/><Relationship Id="rId225" Type="http://schemas.openxmlformats.org/officeDocument/2006/relationships/hyperlink" Target="https://hal.science/search/index/?q=*&amp;authFullName_s=Maelle Couvrat" TargetMode="External"/><Relationship Id="rId226" Type="http://schemas.openxmlformats.org/officeDocument/2006/relationships/hyperlink" Target="https://hal.science/hal-05445770v1" TargetMode="External"/><Relationship Id="rId227" Type="http://schemas.openxmlformats.org/officeDocument/2006/relationships/hyperlink" Target="https://hal.science/search/index/?q=*&amp;authFullName_s=St&#233;phane Barbey" TargetMode="External"/><Relationship Id="rId228" Type="http://schemas.openxmlformats.org/officeDocument/2006/relationships/hyperlink" Target="https://hal.science/search/index/?q=*&amp;authFullName_s=Roberta Bevilacqua" TargetMode="External"/><Relationship Id="rId229" Type="http://schemas.openxmlformats.org/officeDocument/2006/relationships/hyperlink" Target="https://hal.science/search/index/?q=*&amp;authFullName_s=Jos&#233;phine Caro" TargetMode="External"/><Relationship Id="rId230" Type="http://schemas.openxmlformats.org/officeDocument/2006/relationships/hyperlink" Target="https://hal.science/search/index/?q=*&amp;authFullName_s=Fr&#233;d&#233;ric Chandevau" TargetMode="External"/><Relationship Id="rId231" Type="http://schemas.openxmlformats.org/officeDocument/2006/relationships/hyperlink" Target="https://hal.science/hal-05241206v1" TargetMode="External"/><Relationship Id="rId232" Type="http://schemas.openxmlformats.org/officeDocument/2006/relationships/hyperlink" Target="https://hal.science/search/index/?q=*&amp;authFullName_s=Fabien Convertini" TargetMode="External"/><Relationship Id="rId233" Type="http://schemas.openxmlformats.org/officeDocument/2006/relationships/hyperlink" Target="https://amu.hal.science/hal-02909979v1" TargetMode="External"/><Relationship Id="rId234" Type="http://schemas.openxmlformats.org/officeDocument/2006/relationships/hyperlink" Target="https://hal.science/search/index/?q=*&amp;authFullName_s=Yared Assefa" TargetMode="External"/><Relationship Id="rId235" Type="http://schemas.openxmlformats.org/officeDocument/2006/relationships/hyperlink" Target="https://hal.science/search/index/?q=*&amp;authFullName_s=Fesseha Berhe" TargetMode="External"/><Relationship Id="rId236" Type="http://schemas.openxmlformats.org/officeDocument/2006/relationships/hyperlink" Target="https://hal.science/search/index/?q=*&amp;authFullName_s=Hiluf Berhe" TargetMode="External"/><Relationship Id="rId237" Type="http://schemas.openxmlformats.org/officeDocument/2006/relationships/hyperlink" Target="https://univ-tlse2.hal.science/hal-02025738v1" TargetMode="External"/><Relationship Id="rId238" Type="http://schemas.openxmlformats.org/officeDocument/2006/relationships/hyperlink" Target="https://hal.science/search/index/?q=*&amp;authFullName_s=Florian Balestro" TargetMode="External"/><Relationship Id="rId239" Type="http://schemas.openxmlformats.org/officeDocument/2006/relationships/hyperlink" Target="https://shs.hal.science/halshs-01508903v1" TargetMode="External"/><Relationship Id="rId240" Type="http://schemas.openxmlformats.org/officeDocument/2006/relationships/hyperlink" Target="https://inrap.hal.science/hal-04121934v1" TargetMode="External"/><Relationship Id="rId241" Type="http://schemas.openxmlformats.org/officeDocument/2006/relationships/hyperlink" Target="https://hal.science/search/index/?q=*&amp;authFullName_s=Antoine Ratsimba" TargetMode="External"/><Relationship Id="rId242" Type="http://schemas.openxmlformats.org/officeDocument/2006/relationships/hyperlink" Target="https://hal.science/search/index/?q=*&amp;authFullName_s=Jacques-L&#233;opold Brochier" TargetMode="External"/><Relationship Id="rId243" Type="http://schemas.openxmlformats.org/officeDocument/2006/relationships/hyperlink" Target="https://hal.science/search/index/?q=*&amp;authFullName_s=Sylvie Cousseran-N&#233;r&#233;" TargetMode="External"/><Relationship Id="rId244" Type="http://schemas.openxmlformats.org/officeDocument/2006/relationships/hyperlink" Target="https://shs.hal.science/halshs-01508895v1" TargetMode="External"/><Relationship Id="rId245" Type="http://schemas.openxmlformats.org/officeDocument/2006/relationships/hyperlink" Target="https://univ-tlse2.hal.science/hal-02025649v1" TargetMode="External"/><Relationship Id="rId246" Type="http://schemas.openxmlformats.org/officeDocument/2006/relationships/hyperlink" Target="https://hal.science/search/index/?q=*&amp;authFullName_s=Caroline Hamon" TargetMode="External"/><Relationship Id="rId247" Type="http://schemas.openxmlformats.org/officeDocument/2006/relationships/hyperlink" Target="https://hal.science/search/index/?q=*&amp;authFullName_s=Sophie Martin" TargetMode="External"/><Relationship Id="rId248" Type="http://schemas.openxmlformats.org/officeDocument/2006/relationships/hyperlink" Target="https://univ-tlse2.hal.science/hal-02025657v1"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Gleize</dc:title>
  <dc:description>CV</dc:description>
  <dc:subject/>
  <cp:keywords/>
  <cp:category/>
  <cp:lastModifiedBy/>
  <dcterms:created xsi:type="dcterms:W3CDTF">2026-03-04T09:11:10+01:00</dcterms:created>
  <dcterms:modified xsi:type="dcterms:W3CDTF">2026-03-04T09:11:10+01:00</dcterms:modified>
</cp:coreProperties>
</file>

<file path=docProps/custom.xml><?xml version="1.0" encoding="utf-8"?>
<Properties xmlns="http://schemas.openxmlformats.org/officeDocument/2006/custom-properties" xmlns:vt="http://schemas.openxmlformats.org/officeDocument/2006/docPropsVTypes"/>
</file>