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Iehl </w:t>
      </w:r>
      <w:r>
        <w:rPr>
          <w:color w:val="641e6e"/>
        </w:rPr>
        <w:t xml:space="preserve">Yves IehlMCF en allemand à l’Université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miroir du mythe dans les récits brefs de Günter Kunert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⟨10.58335/textesetcontextes.3423⟩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enfers de Thierry Di Rollo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⟨10.58335/textesetcontextes.3381⟩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Novelettes astrales (1912) ou l’utopie subversive de Paul Scheerbart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2020,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⟨10.4000/resf.8658⟩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Nietzsche dans Le combat avec le démon (1925), ou l’exaltation héroïque du tragique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⟨10.4000/austriaca.2125⟩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 de quelques écrivains allemands à Venise : Goethe, Hermann Hesse, 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2019, Poésie paysage, 18,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maître dans &amp;quot;Maîtres anciens&amp;quot;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Yves Iehl, Nadia Lapchine, Achim Geisenhanslüke, Françoise Lartillot. </w:t>
            </w:r>
            <w:r>
              <w:rPr>
                <w:i w:val="1"/>
                <w:iCs w:val="1"/>
              </w:rPr>
              <w:t xml:space="preserve">Les figures tutélaires dans la prose et la poésie aux 20E et 21e siècles. Entre filiations, rejet et création</w:t>
            </w:r>
            <w:r>
              <w:rPr/>
              <w:t xml:space="preserve">, Peter Lang, A paraître,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Troisième Guerre mondiale : „La République des savants“ (1857) d’Arno Schmidt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Françoise Knopper; Marie-Christin Bugelnig; Lea Stephan. </w:t>
            </w:r>
            <w:r>
              <w:rPr>
                <w:i w:val="1"/>
                <w:iCs w:val="1"/>
              </w:rPr>
              <w:t xml:space="preserve">Utopies politiques : évaluations concrètes, visions pluridisciplinaires</w:t>
            </w:r>
            <w:r>
              <w:rPr/>
              <w:t xml:space="preserve">, Presses Universitaires du Midi,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château romantique en Allemagne : de Eichendorff (&amp;quot;Le château Durande&amp;quot;) au &amp;quot;Château&amp;quot; de Kafka»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</w:p>
          <w:p>
            <w:pPr/>
            <w:r>
              <w:rPr/>
              <w:t xml:space="preserve">Christophe Imbert, Cristina Noacco.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pp.211-226, 2021, 9782753582286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hal-04420658v1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20646v1" TargetMode="External"/><Relationship Id="rId8" Type="http://schemas.openxmlformats.org/officeDocument/2006/relationships/hyperlink" Target="https://hal.science/search/index/?q=*&amp;authFullName_s=Yves Iehl" TargetMode="External"/><Relationship Id="rId9" Type="http://schemas.openxmlformats.org/officeDocument/2006/relationships/hyperlink" Target="https://dx.doi.org/10.58335/textesetcontextes.3423" TargetMode="External"/><Relationship Id="rId10" Type="http://schemas.openxmlformats.org/officeDocument/2006/relationships/hyperlink" Target="https://univ-tlse2.hal.science/hal-04420623v1" TargetMode="External"/><Relationship Id="rId11" Type="http://schemas.openxmlformats.org/officeDocument/2006/relationships/hyperlink" Target="https://hal.science/search/index/?q=*&amp;authFullName_s=Marie Constant" TargetMode="External"/><Relationship Id="rId12" Type="http://schemas.openxmlformats.org/officeDocument/2006/relationships/hyperlink" Target="https://dx.doi.org/10.58335/textesetcontextes.3381" TargetMode="External"/><Relationship Id="rId13" Type="http://schemas.openxmlformats.org/officeDocument/2006/relationships/hyperlink" Target="https://univ-tlse2.hal.science/hal-04420584v1" TargetMode="External"/><Relationship Id="rId14" Type="http://schemas.openxmlformats.org/officeDocument/2006/relationships/hyperlink" Target="https://dx.doi.org/10.4000/resf.8658" TargetMode="External"/><Relationship Id="rId15" Type="http://schemas.openxmlformats.org/officeDocument/2006/relationships/hyperlink" Target="https://univ-tlse2.hal.science/hal-04420448v1" TargetMode="External"/><Relationship Id="rId16" Type="http://schemas.openxmlformats.org/officeDocument/2006/relationships/hyperlink" Target="https://dx.doi.org/10.4000/austriaca.2125" TargetMode="External"/><Relationship Id="rId17" Type="http://schemas.openxmlformats.org/officeDocument/2006/relationships/hyperlink" Target="https://univ-tlse2.hal.science/hal-04420669v1" TargetMode="External"/><Relationship Id="rId18" Type="http://schemas.openxmlformats.org/officeDocument/2006/relationships/hyperlink" Target="https://univ-tlse2.hal.science/hal-04420562v1" TargetMode="External"/><Relationship Id="rId19" Type="http://schemas.openxmlformats.org/officeDocument/2006/relationships/hyperlink" Target="https://hal.science/search/index/?q=*&amp;authFullName_s=Nadia Lapchine" TargetMode="External"/><Relationship Id="rId20" Type="http://schemas.openxmlformats.org/officeDocument/2006/relationships/hyperlink" Target="https://hal.science/search/index/?q=*&amp;authFullName_s=Achim Geisenhansl&#252;ke" TargetMode="External"/><Relationship Id="rId21" Type="http://schemas.openxmlformats.org/officeDocument/2006/relationships/hyperlink" Target="https://hal.science/search/index/?q=*&amp;authFullName_s=Fran&#231;oise Lartillot" TargetMode="External"/><Relationship Id="rId22" Type="http://schemas.openxmlformats.org/officeDocument/2006/relationships/hyperlink" Target="https://www.peterlang.com/document/1449106" TargetMode="External"/><Relationship Id="rId23" Type="http://schemas.openxmlformats.org/officeDocument/2006/relationships/hyperlink" Target="https://dx.doi.org/10.3726/b21897" TargetMode="External"/><Relationship Id="rId24" Type="http://schemas.openxmlformats.org/officeDocument/2006/relationships/hyperlink" Target="https://univ-tlse2.hal.science/hal-04420522v1" TargetMode="External"/><Relationship Id="rId25" Type="http://schemas.openxmlformats.org/officeDocument/2006/relationships/hyperlink" Target="https://dx.doi.org/10.3726/b11185" TargetMode="External"/><Relationship Id="rId26" Type="http://schemas.openxmlformats.org/officeDocument/2006/relationships/hyperlink" Target="https://univ-tlse2.hal.science/hal-01478580v1" TargetMode="External"/><Relationship Id="rId27" Type="http://schemas.openxmlformats.org/officeDocument/2006/relationships/hyperlink" Target="https://univ-tlse2.hal.science/hal-04420474v1" TargetMode="External"/><Relationship Id="rId28" Type="http://schemas.openxmlformats.org/officeDocument/2006/relationships/hyperlink" Target="https://univ-tlse2.hal.science/hal-04420686v1" TargetMode="External"/><Relationship Id="rId29" Type="http://schemas.openxmlformats.org/officeDocument/2006/relationships/hyperlink" Target="https://univ-tlse2.hal.science/hal-04420658v1" TargetMode="External"/><Relationship Id="rId30" Type="http://schemas.openxmlformats.org/officeDocument/2006/relationships/hyperlink" Target="https://www.pur-editions.fr/product/5180/le-chateau-allegoriqu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Iehl</dc:title>
  <dc:description>CV</dc:description>
  <dc:subject/>
  <cp:keywords/>
  <cp:category/>
  <cp:lastModifiedBy/>
  <dcterms:created xsi:type="dcterms:W3CDTF">2026-03-09T11:19:21+01:00</dcterms:created>
  <dcterms:modified xsi:type="dcterms:W3CDTF">2026-03-09T11:19:21+01:00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