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Yvon ROLLAND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Titres et fonctions</w:t>
      </w:r>
    </w:p>
    <w:p>
      <w:pPr/>
      <w:r>
        <w:rPr/>
        <w:t xml:space="preserve">Professeur Émérite des universités</w:t>
      </w:r>
    </w:p>
    <w:p>
      <w:pPr/>
      <w:r>
        <w:rPr/>
        <w:t xml:space="preserve">11e section du CNU</w:t>
      </w:r>
    </w:p>
    <w:p>
      <w:pPr/>
      <w:r>
        <w:rPr/>
        <w:t xml:space="preserve">Université de La Réunion</w:t>
      </w:r>
    </w:p>
    <w:p>
      <w:pPr/>
      <w:r>
        <w:rPr/>
        <w:t xml:space="preserve">Contact: </w:t>
      </w:r>
      <w:hyperlink r:id="rId7" w:history="1">
        <w:r>
          <w:rPr>
            <w:color w:val="#410a8c"/>
            <w:u w:val="single"/>
          </w:rPr>
          <w:t xml:space="preserve">YVON ROLLAND</w:t>
        </w:r>
      </w:hyperlink>
    </w:p>
    <w:p>
      <w:pPr/>
      <w:r>
        <w:rPr/>
        <w:t xml:space="preserve">Membre de DIRE EA7387</w:t>
      </w:r>
    </w:p>
    <w:p>
      <w:pPr/>
      <w:r>
        <w:rPr/>
        <w:t xml:space="preserve">Membre du C.C.L.C./C.R.L.H.O.I. E.A. 4078 de 2007 à 2015</w:t>
      </w:r>
    </w:p>
    <w:p>
      <w:pPr/>
      <w:r>
        <w:rPr/>
        <w:t xml:space="preserve">Membre du C.E.R.C.I. (Centre de Recherche sur les conflits d'Interprétation) Nantes de 2003 à 2007</w:t>
      </w:r>
    </w:p>
    <w:p>
      <w:pPr/>
      <w:r>
        <w:rPr>
          <w:b w:val="1"/>
          <w:bCs w:val="1"/>
        </w:rPr>
        <w:t xml:space="preserve">Postes occupés</w:t>
      </w:r>
    </w:p>
    <w:p>
      <w:pPr/>
      <w:r>
        <w:rPr/>
        <w:t xml:space="preserve">2018 Professeur Émérite Université de La Réunion</w:t>
      </w:r>
    </w:p>
    <w:p>
      <w:pPr/>
      <w:r>
        <w:rPr/>
        <w:t xml:space="preserve">2013 Professeur des universités Université de La Réunion</w:t>
      </w:r>
    </w:p>
    <w:p>
      <w:pPr/>
      <w:r>
        <w:rPr/>
        <w:t xml:space="preserve">2001-2013 Maître de conférences Université de La Réunion</w:t>
      </w:r>
    </w:p>
    <w:p>
      <w:pPr/>
      <w:r>
        <w:rPr/>
        <w:t xml:space="preserve">1991-2001 PRAG d'anglais à l'IUFM de la Réunion</w:t>
      </w:r>
    </w:p>
    <w:p>
      <w:pPr/>
      <w:r>
        <w:rPr/>
        <w:t xml:space="preserve">1977-1991 Professeur Agrégé, Certifié, PEGC, Volontaire de l'Aide Technique, Académie de la Réunion.</w:t>
      </w:r>
    </w:p>
    <w:p>
      <w:pPr/>
      <w:r>
        <w:rPr>
          <w:b w:val="1"/>
          <w:bCs w:val="1"/>
        </w:rPr>
        <w:t xml:space="preserve">Diplômes</w:t>
      </w:r>
    </w:p>
    <w:p>
      <w:pPr/>
      <w:r>
        <w:rPr/>
        <w:t xml:space="preserve">2015 Promotion Professeur des universités 1ère Classe</w:t>
      </w:r>
    </w:p>
    <w:p>
      <w:pPr/>
      <w:r>
        <w:rPr/>
        <w:t xml:space="preserve">2012 Qualification aux fonctions de Professeur en 11e section du CNU</w:t>
      </w:r>
    </w:p>
    <w:p>
      <w:pPr/>
      <w:r>
        <w:rPr/>
        <w:t xml:space="preserve">2010 Habilitation à Diriger des Recherches Université de Nantes : « L'accommodation phonologique : la difficile mise en place d'un kaléidoscope didactique » - Conseillère Scientifique : Professeure M.-Françoise Narcy-Combes, Université de Nantes (section 11). Présidente du Jury : Professeur Émérite Danielle Chini Université de Pau (section 11)</w:t>
      </w:r>
    </w:p>
    <w:p>
      <w:pPr/>
      <w:r>
        <w:rPr/>
        <w:t xml:space="preserve">2009 Promotion Maître de Conférences Hors Classe</w:t>
      </w:r>
    </w:p>
    <w:p>
      <w:pPr/>
      <w:r>
        <w:rPr/>
        <w:t xml:space="preserve">2001 Qualification de Maître de Conférences du CNU section 11</w:t>
      </w:r>
    </w:p>
    <w:p>
      <w:pPr/>
      <w:r>
        <w:rPr/>
        <w:t xml:space="preserve">1999 Doctorat Université de Technologie de Compiègne Mention Très Honorable : « Storytelling et dénativisation phonologique à l'école élémentaire: une gageure didactique ? ». Directeur : Professeur J.P. Narcy, Université de Compiègne, Président du jury : Professeur J.L. Duchet, Université de Poitiers</w:t>
      </w:r>
    </w:p>
    <w:p>
      <w:pPr/>
      <w:r>
        <w:rPr/>
        <w:t xml:space="preserve">1994 DEA de langue anglaise des spécialités scientifiques et techniques. Universités de Bordeaux II, Montpellier III et Toulouse I, Président du jury : Professeur M. Perrin Mention Bien. Note de recherche : &amp;quot;L'approche didactique de la chanson à l'école élémentaire : un exemple de spécificité ?&amp;quot; sous la direction de Michel Perrin, Professeur des Universités, Bordeaux 2. Annexe vidéo d'accompagnement.</w:t>
      </w:r>
    </w:p>
    <w:p>
      <w:pPr/>
      <w:r>
        <w:rPr/>
        <w:t xml:space="preserve">1990 Concours de l'Agrégation Interne d'anglais</w:t>
      </w:r>
    </w:p>
    <w:p>
      <w:pPr/>
      <w:r>
        <w:rPr/>
        <w:t xml:space="preserve">1986 CAPES Pratique CPR de la Réunion Mention Très Bien</w:t>
      </w:r>
    </w:p>
    <w:p>
      <w:pPr/>
      <w:r>
        <w:rPr/>
        <w:t xml:space="preserve">1985 Concours du CAPES Externe d'anglais</w:t>
      </w:r>
    </w:p>
    <w:p>
      <w:pPr/>
      <w:r>
        <w:rPr/>
        <w:t xml:space="preserve">1982 CAPEGC Pratique Lettres-Anglais</w:t>
      </w:r>
    </w:p>
    <w:p>
      <w:pPr/>
      <w:r>
        <w:rPr/>
        <w:t xml:space="preserve">1981 CAPEGC Théorique Lettres-Anglais</w:t>
      </w:r>
    </w:p>
    <w:p>
      <w:pPr/>
      <w:r>
        <w:rPr/>
        <w:t xml:space="preserve">1980 Concours d'admission au Centre PEGC de la Réunion</w:t>
      </w:r>
    </w:p>
    <w:p>
      <w:pPr/>
      <w:r>
        <w:rPr/>
        <w:t xml:space="preserve">1974-1975 Assistanat en Grande Bretagne / Isleworth Grammar School, London Borough of Hounslow</w:t>
      </w:r>
    </w:p>
    <w:p>
      <w:pPr/>
      <w:r>
        <w:rPr/>
        <w:t xml:space="preserve">1974 Maîtrise d'anglais à l'Université Paul Valéry, Montpellier III</w:t>
      </w:r>
    </w:p>
    <w:p>
      <w:pPr/>
      <w:r>
        <w:rPr/>
        <w:t xml:space="preserve">1973  Licence d'anglais à l'Université Paul Valéry, Montpellier III</w:t>
      </w:r>
    </w:p>
    <w:p>
      <w:pPr/>
      <w:r>
        <w:rPr/>
        <w:t xml:space="preserve">1972 DEUG d'anglais à l'Université de Haute Bretagne, Rennes II</w:t>
      </w:r>
    </w:p>
    <w:p>
      <w:pPr/>
      <w:r>
        <w:rPr>
          <w:b w:val="1"/>
          <w:bCs w:val="1"/>
        </w:rPr>
        <w:t xml:space="preserve">Domaines et thématiques de recherche</w:t>
      </w:r>
    </w:p>
    <w:p>
      <w:pPr/>
      <w:r>
        <w:rPr/>
        <w:t xml:space="preserve">Recherche en acquisition des langues</w:t>
      </w:r>
    </w:p>
    <w:p>
      <w:pPr/>
      <w:r>
        <w:rPr/>
        <w:t xml:space="preserve">Didactique des Langues et du Plurilinguisme</w:t>
      </w:r>
    </w:p>
    <w:p>
      <w:pPr/>
      <w:r>
        <w:rPr/>
        <w:t xml:space="preserve">Didactique de la prononciation de l'anglais</w:t>
      </w:r>
    </w:p>
    <w:p>
      <w:pPr/>
      <w:r>
        <w:rPr/>
        <w:t xml:space="preserve">Linguistique, phonétique et phonologie, psychologie cognitive, neurosciences, psychologie sociale, affect</w:t>
      </w:r>
    </w:p>
    <w:p>
      <w:pPr/>
      <w:r>
        <w:rPr>
          <w:b w:val="1"/>
          <w:bCs w:val="1"/>
        </w:rPr>
        <w:t xml:space="preserve">Appartenance à des réseaux</w:t>
      </w:r>
    </w:p>
    <w:p>
      <w:pPr>
        <w:numPr>
          <w:ilvl w:val="0"/>
          <w:numId w:val="1"/>
        </w:numPr>
      </w:pPr>
      <w:r>
        <w:rPr/>
        <w:t xml:space="preserve">2009-2019 : Membre de l'ARDAA Association pour la Recherche en Didactique de l'Anglais et Acquisition</w:t>
      </w:r>
    </w:p>
    <w:p>
      <w:pPr>
        <w:numPr>
          <w:ilvl w:val="0"/>
          <w:numId w:val="1"/>
        </w:numPr>
      </w:pPr>
      <w:r>
        <w:rPr/>
        <w:t xml:space="preserve">2011-2019 : Membre de l'Acedlé Association des Chercheurs en Didactique des Langues Étrangères</w:t>
      </w:r>
    </w:p>
    <w:p>
      <w:pPr>
        <w:numPr>
          <w:ilvl w:val="0"/>
          <w:numId w:val="1"/>
        </w:numPr>
      </w:pPr>
      <w:r>
        <w:rPr/>
        <w:t xml:space="preserve">2001-2019 Membre de la SAES Société des Anglicistes de l’Enseignement Supérieur</w:t>
      </w:r>
    </w:p>
    <w:p>
      <w:pPr>
        <w:numPr>
          <w:ilvl w:val="0"/>
          <w:numId w:val="1"/>
        </w:numPr>
      </w:pPr>
      <w:r>
        <w:rPr/>
        <w:t xml:space="preserve">1999-2003 : Membre du GERAS Groupe de recherche sur l'anglais de spécialité Université de Bordeaux 2</w:t>
      </w:r>
    </w:p>
    <w:p>
      <w:pPr/>
      <w:r>
        <w:rPr>
          <w:b w:val="1"/>
          <w:bCs w:val="1"/>
        </w:rPr>
        <w:t xml:space="preserve">Responsabilités en matière de recherche</w:t>
      </w:r>
    </w:p>
    <w:p>
      <w:pPr/>
      <w:r>
        <w:rPr/>
        <w:t xml:space="preserve">2015 – 2018 Responsable Axe 3 Contextes pluriels en contact et identités diasporiques EA7387 DIRE</w:t>
      </w:r>
    </w:p>
    <w:p>
      <w:pPr/>
      <w:r>
        <w:rPr/>
        <w:t xml:space="preserve">2014 Organisation du Colloque « Patrimoine et Échanges : Approches plurilingues et interculturelles en contexte de formation » 5-6 novembre 2014 Université de La Réunion</w:t>
      </w:r>
    </w:p>
    <w:p>
      <w:pPr/>
      <w:r>
        <w:rPr/>
        <w:t xml:space="preserve">site internet : patrec.sciencesconf.org</w:t>
      </w:r>
    </w:p>
    <w:p>
      <w:pPr/>
      <w:r>
        <w:rPr/>
        <w:t xml:space="preserve">2012 Organisation du Colloque « Mutations en contexte dans la didactique des langues : le cas de l'approche plurilingue, pluriculturelle et de la perspective actionnelle » 29-30 août 2012 Université de la Réunion : cdl.univ-reunion.fr</w:t>
      </w:r>
    </w:p>
    <w:p>
      <w:pPr/>
      <w:r>
        <w:rPr/>
        <w:t xml:space="preserve">2011-2014: Coordinateur d'un partenariat sur trois ans de colloques, journées d'étude, mastériales, séminaires avec le LACES (Laboratoire Cultures Educations Sociétés E.A. 7437, Universités de Bordeaux 2 et 4). Membre du Comité Scientifique des colloques et des journées d'étude.</w:t>
      </w:r>
    </w:p>
    <w:p>
      <w:pPr/>
      <w:r>
        <w:rPr>
          <w:b w:val="1"/>
          <w:bCs w:val="1"/>
        </w:rPr>
        <w:t xml:space="preserve">Direction de thèse et de mémoires</w:t>
      </w:r>
    </w:p>
    <w:p>
      <w:pPr/>
      <w:r>
        <w:rPr/>
        <w:t xml:space="preserve">2014 : Direction de thèse Université de La Réunion</w:t>
      </w:r>
    </w:p>
    <w:p>
      <w:pPr/>
      <w:r>
        <w:rPr/>
        <w:t xml:space="preserve">Aurore Hoarau « Vers une accommodation phonologique de l’anglais au collège en contexte multilingue : une gageure didactique ? »</w:t>
      </w:r>
    </w:p>
    <w:p>
      <w:pPr/>
      <w:r>
        <w:rPr/>
        <w:t xml:space="preserve">2012: Co-direction de thèse avec le Professeur M.F. Narcy-Combes Université de Nantes Chantale Guihard « Atteindre le niveau B2 en compréhension et production orales pour des apprenants de terminale et post-bac dans un contexte français : mythes ou réalité ? »</w:t>
      </w:r>
    </w:p>
    <w:p>
      <w:pPr/>
      <w:r>
        <w:rPr/>
        <w:t xml:space="preserve">2010-2018: Direction de mémoires de master (100)</w:t>
      </w:r>
    </w:p>
    <w:p>
      <w:pPr/>
      <w:r>
        <w:rPr/>
        <w:t xml:space="preserve">1992-2007: Direction de mémoires professionnels (59 pour le premier et le second degré)</w:t>
      </w:r>
    </w:p>
    <w:p>
      <w:pPr/>
      <w:r>
        <w:rPr>
          <w:b w:val="1"/>
          <w:bCs w:val="1"/>
        </w:rPr>
        <w:t xml:space="preserve">Responsabilités administratives</w:t>
      </w:r>
    </w:p>
    <w:p>
      <w:pPr/>
      <w:r>
        <w:rPr>
          <w:b w:val="1"/>
          <w:bCs w:val="1"/>
        </w:rPr>
        <w:t xml:space="preserve">2013-2018</w:t>
      </w:r>
    </w:p>
    <w:p>
      <w:pPr/>
      <w:r>
        <w:rPr/>
        <w:t xml:space="preserve">Membre élu du Conseil d’École de l’ESPE</w:t>
      </w:r>
    </w:p>
    <w:p>
      <w:pPr/>
      <w:r>
        <w:rPr/>
        <w:t xml:space="preserve">Responsable du Parcours MEEF anglais</w:t>
      </w:r>
    </w:p>
    <w:p>
      <w:pPr/>
      <w:r>
        <w:rPr/>
        <w:t xml:space="preserve">Responsable du Tronc Commun LVE Parcours MEEF</w:t>
      </w:r>
    </w:p>
    <w:p>
      <w:pPr/>
      <w:r>
        <w:rPr/>
        <w:t xml:space="preserve">Président et membre de CDS</w:t>
      </w:r>
    </w:p>
    <w:p>
      <w:pPr/>
      <w:r>
        <w:rPr/>
        <w:t xml:space="preserve">Président de la Commission d’Expertise et d’Avancement de Grade</w:t>
      </w:r>
    </w:p>
    <w:p>
      <w:pPr/>
      <w:r>
        <w:rPr/>
        <w:t xml:space="preserve">Président jury MEEF anglais</w:t>
      </w:r>
    </w:p>
    <w:p>
      <w:pPr/>
      <w:r>
        <w:rPr/>
        <w:t xml:space="preserve">Membre Commission de Parcours Langues (MEEF)</w:t>
      </w:r>
    </w:p>
    <w:p>
      <w:pPr/>
      <w:r>
        <w:rPr/>
        <w:t xml:space="preserve">Membre Commission de Mention (MEEF)</w:t>
      </w:r>
    </w:p>
    <w:p>
      <w:pPr/>
      <w:r>
        <w:rPr>
          <w:b w:val="1"/>
          <w:bCs w:val="1"/>
        </w:rPr>
        <w:t xml:space="preserve">2014 -2016</w:t>
      </w:r>
    </w:p>
    <w:p>
      <w:pPr/>
      <w:r>
        <w:rPr/>
        <w:t xml:space="preserve">Membre élu du CFVU de l’université de La Réunion</w:t>
      </w:r>
    </w:p>
    <w:p>
      <w:pPr/>
      <w:r>
        <w:rPr>
          <w:b w:val="1"/>
          <w:bCs w:val="1"/>
        </w:rPr>
        <w:t xml:space="preserve">2012-2013</w:t>
      </w:r>
    </w:p>
    <w:p>
      <w:pPr/>
      <w:r>
        <w:rPr/>
        <w:t xml:space="preserve">Membre Élu du Collège B du Conseil Scientifique</w:t>
      </w:r>
    </w:p>
    <w:p>
      <w:pPr/>
      <w:r>
        <w:rPr/>
        <w:t xml:space="preserve">Membre Groupe de travail Formation (création de l'ESPE)</w:t>
      </w:r>
    </w:p>
    <w:p>
      <w:pPr/>
      <w:r>
        <w:rPr/>
        <w:t xml:space="preserve">Référent Master enseignement pour la FLSH</w:t>
      </w:r>
    </w:p>
    <w:p>
      <w:pPr/>
      <w:r>
        <w:rPr>
          <w:b w:val="1"/>
          <w:bCs w:val="1"/>
        </w:rPr>
        <w:t xml:space="preserve">2011-2013</w:t>
      </w:r>
    </w:p>
    <w:p>
      <w:pPr/>
      <w:r>
        <w:rPr/>
        <w:t xml:space="preserve">Responsable Master Enseignement anglais FLSH</w:t>
      </w:r>
    </w:p>
    <w:p>
      <w:pPr/>
      <w:r>
        <w:rPr/>
        <w:t xml:space="preserve">Membre de Commissions de Sélection d’Enseignants Chercheurs</w:t>
      </w:r>
    </w:p>
    <w:p>
      <w:pPr/>
      <w:r>
        <w:rPr/>
        <w:t xml:space="preserve">1991-2013: Responsable Département de langues (IUFM)</w:t>
      </w:r>
    </w:p>
    <w:p>
      <w:pPr/>
      <w:r>
        <w:rPr/>
        <w:t xml:space="preserve">2006-2013: Coordonnateur académique Agrégation Interne d’anglais</w:t>
      </w:r>
    </w:p>
    <w:p>
      <w:pPr/>
      <w:r>
        <w:rPr/>
        <w:t xml:space="preserve">2010-2012: Membre Conseil d'École (IUFM)</w:t>
      </w:r>
    </w:p>
    <w:p>
      <w:pPr/>
      <w:r>
        <w:rPr/>
        <w:t xml:space="preserve">2011-2014: Expertise séjour linguistique et professionnel pour étudiants M1PE de 6 semaines en Australie Méridionale (financement de la Région Réunion)</w:t>
      </w:r>
    </w:p>
    <w:p>
      <w:pPr/>
      <w:r>
        <w:rPr/>
        <w:t xml:space="preserve">1991-2013: Responsable de stages pour étudiants (IUFM), Correspondant Erasmus de l'Université de la Réunion pour les universités d’Aberdeen, Sheffield (Royaume Uni)</w:t>
      </w:r>
    </w:p>
    <w:p>
      <w:pPr/>
      <w:r>
        <w:rPr/>
        <w:t xml:space="preserve">1991-2016: Représentant de l’IUFM et de l’ESPE à la Commission Académique des Langues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phonologique pluriel dans une perspective didactique plurilingue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Yvon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2013, 10 (1), pp.29--47.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⟨10.4000/rdlc.1497⟩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hal-01168543v1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mémorisation phonologique précoce de l’anglais : un atout pour l’apprentissage tout au long de la vie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Yvon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2011, 8 (1),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⟨10.4000/rdlc.2249⟩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hal-01168544v1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motivation pour la L2: Un véritable défi didactique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Yvon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education</w:t>
            </w:r>
            <w:r>
              <w:rPr/>
              <w:t xml:space="preserve">, 2011, 6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hal-01454702v1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discours au discours didactique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Yvon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Alizés : Revue angliciste de La Réunion</w:t>
            </w:r>
            <w:r>
              <w:rPr/>
              <w:t xml:space="preserve">, 2010, Old Days, New Days, 33, pp.201-216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hal-02341426v1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Interaction as a Trigger to Phonological Appropriation: An EFL Teaching Challenge?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Yvon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EFL Journal Teaching Articles</w:t>
            </w:r>
            <w:r>
              <w:rPr/>
              <w:t xml:space="preserve">, 2009, 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hal-02055699v1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de l’anglais en France, didactique et linguistique : un difficile équilibre entre changements et continuités.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Yvon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Alizés : Revue angliciste de La Réunion</w:t>
            </w:r>
            <w:r>
              <w:rPr/>
              <w:t xml:space="preserve">, 2009, Hommage à François Duban, 31-32, pp.218-250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hal-01168548v1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Bilingual teaching : an Issue or an Asset for French International Schools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Yvon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education</w:t>
            </w:r>
            <w:r>
              <w:rPr/>
              <w:t xml:space="preserve">, 2008, 6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hal-01168549v1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problématique de la phonétique et de la phonologie en didactique de l’anglais au collège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Yvon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2007, 3, pp.61-70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hal-01168552v1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l'enseignant dans le cadre de la compréhension orale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Yvon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Expressions</w:t>
            </w:r>
            <w:r>
              <w:rPr/>
              <w:t xml:space="preserve">, 2005, 25, pp.1-20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hal-02053077v1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difficile émergence d’une cohérence en didactique des langues par l’éclectisme théorique et la multiplicité de conflits d’interprétation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Yvon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 - La revue du GERAS</w:t>
            </w:r>
            <w:r>
              <w:rPr/>
              <w:t xml:space="preserve">, 2004, 45-46, pp.127-144.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⟨10.4000/asp.912⟩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hal-02055617v1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et les limites des références théoriques dans la constitution de l'inconscient cognitif chez l'enfant apprenant une L. 2 à l'école : une gageure didactique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Yvon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Expressions</w:t>
            </w:r>
            <w:r>
              <w:rPr/>
              <w:t xml:space="preserve">, 2004, 24, pp.137-155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hal-02053075v1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Storytelling et nouvelles technologies pour un apprentissage phonologique de l'anglais à l'école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Yvon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Expressions</w:t>
            </w:r>
            <w:r>
              <w:rPr/>
              <w:t xml:space="preserve">, 2003, 22, pp.87-122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hal-02056990v1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de l'anglais dans les écoles françaises à l'étranger : hétérogénéité et motivation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Yvon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Expressions</w:t>
            </w:r>
            <w:r>
              <w:rPr/>
              <w:t xml:space="preserve">, 2001, 01, pp.147-170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hal-02053074v1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Poetry to Teach Pronunciation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Yvon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Standpoints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hal-02053070v1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Plurilinguisme et apprentissage phonologique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Yvon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grand public</w:t>
            </w:r>
            <w:r>
              <w:rPr/>
              <w:t xml:space="preserve">, Oct 2016, Saint-Denis,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hal-01633735v1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multiterritorial experience and a multiple scope as a challenge to primary English phonological teaching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Yvon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 l'océan Indien, Colloque OSOI</w:t>
            </w:r>
            <w:r>
              <w:rPr/>
              <w:t xml:space="preserve">, OSOI; Université de La Réunion, Nov 2015, Saint-Denis,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hal-01454706v1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L’apprentissage phonologique plurilingue en contexte institutionnel multilingue : réflexions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Yvon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Pluriform » Mutations en contexte dans la didactique des langues : le cas de l’approche plurilingue, pluriculturelle et de la perspective actionnelle</w:t>
            </w:r>
            <w:r>
              <w:rPr/>
              <w:t xml:space="preserve">, Aug 2012, Saint-Denis, La Réunion. pp.149-161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hal-01167441v1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Médiations en contexte éducatif multilingue : les défis de l’apprentissage phonologique plurilingue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Yvon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ICARE, Interventions éducatives</w:t>
            </w:r>
            <w:r>
              <w:rPr/>
              <w:t xml:space="preserve">, Apr 2014, Saint-Denis,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hal-01167432v1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L’apprentissage phonologique de la LVE : un défi identitaire pour des apprenants plurilingues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Yvon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OSOI Identités, migrations et territoires dans l’océan Indien</w:t>
            </w:r>
            <w:r>
              <w:rPr/>
              <w:t xml:space="preserve">, OSOI; Université de La Réunion, Nov 2013, Saint-Denis (la Réunion), France. pp.117-128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hal-01167437v1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phonologique plurilingue : atouts et limites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Yvon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Interculturalités et formation</w:t>
            </w:r>
            <w:r>
              <w:rPr/>
              <w:t xml:space="preserve">, Apr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hal-01167444v1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pronounce : which paradigms in SLA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Yvon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l'Université d'Adelaïde</w:t>
            </w:r>
            <w:r>
              <w:rPr/>
              <w:t xml:space="preserve">, Aug 2012, Adelaïde,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hal-01167443v1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Pan-African reconstruction of NW Angola: petro-structural and temporal constraints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Patrick Monié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Delphine Bosch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Bruguier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Vauchez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Pedro Nsungani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2011 Conference</w:t>
            </w:r>
            <w:r>
              <w:rPr/>
              <w:t xml:space="preserve">, Geochemical Society &amp; European Association of Geochemistry, Aug 2011, Prague (CZ),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hal-03944658v1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discours au discours didactique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Yvon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Recherche CRLHOI, « Discours et types de discours »</w:t>
            </w:r>
            <w:r>
              <w:rPr/>
              <w:t xml:space="preserve">, Mar 2009, Saint-Denis, La Réunion. pp.en ligne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hal-01167451v1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la didactique et de la linguistique dans les concours et l’enseignement de l’anglais en France : un difficile équilibre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Yvon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Recherche CRLHOI</w:t>
            </w:r>
            <w:r>
              <w:rPr/>
              <w:t xml:space="preserve">, Mar 2008, Saint-Denis,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hal-01167454v1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résurgence dans l’appropriation phonologique de l’anglais relèverait-elle d’une perpétuelle gageure didactique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Yvon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48e Congrès de la SAES</w:t>
            </w:r>
            <w:r>
              <w:rPr/>
              <w:t xml:space="preserve">, May 2008,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hal-01167453v1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l'océan Indien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Yvan Combeau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Gaillat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Yvon Rolland</w:t>
              </w:r>
            </w:hyperlink>
          </w:p>
          <w:p>
            <w:pPr/>
            <w:r>
              <w:rPr/>
              <w:t xml:space="preserve">EPICA,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hal-01461500v1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Identités en contextes pluriels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Yvon Rolland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Issa Kanté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Eglantine Samouth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Mélanie Mezzapesa</w:t>
              </w:r>
            </w:hyperlink>
          </w:p>
          <w:p>
            <w:pPr/>
            <w:r>
              <w:rPr/>
              <w:t xml:space="preserve">Université de La Réunion. L'Harmattan, 300 p., 2017, Inter-national, 978-2-343-11172-8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hal-01623509v1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Heritage and Exchanges. Multilinguial and Intercultural Approaches in Training Context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Yvon Rolland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 Dumonteil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Gaillat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Issa Kanté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Vilasnee Tampoe-Hautin</w:t>
              </w:r>
            </w:hyperlink>
          </w:p>
          <w:p>
            <w:pPr/>
            <w:r>
              <w:rPr/>
              <w:t xml:space="preserve">Cambridge Scholars,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hal-01344650v1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en contexte dans la didactique des langues : le cas de l'approche plurilingue, pluriculturelle et la perspective actionnelle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Yvon Rolland</w:t>
              </w:r>
            </w:hyperlink>
          </w:p>
          <w:p>
            <w:pPr/>
            <w:r>
              <w:rPr/>
              <w:t xml:space="preserve">Rolland, Yvon. Université de la Réunion; Faculté des lettres et des sciences humaines, 46, 2014, Travaux et Documents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hal-01168542v1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prononcer: quels paradigmes en didactique des langues?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Yvon Rolland</w:t>
              </w:r>
            </w:hyperlink>
          </w:p>
          <w:p>
            <w:pPr/>
            <w:r>
              <w:rPr/>
              <w:t xml:space="preserve">Belin, 2011, Belin sup langues, 9782701158075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hal-01168545v1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Capes externe d'anglais: l'épreuve préprofessionnelle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Yvon Rolland</w:t>
              </w:r>
            </w:hyperlink>
          </w:p>
          <w:p>
            <w:pPr/>
            <w:r>
              <w:rPr/>
              <w:t xml:space="preserve">Belin, 2007, 9782701142920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hal-01168551v1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L'anglais à l'école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Yvon Rolland</w:t>
              </w:r>
            </w:hyperlink>
          </w:p>
          <w:p>
            <w:pPr/>
            <w:r>
              <w:rPr/>
              <w:t xml:space="preserve">Belin, 2003, 2-7011-3274-6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hal-02048967v1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Multilingualism and Multiple Scope as a Trigger to Improving EFL Phonological Acquisition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Yvon Rolland</w:t>
              </w:r>
            </w:hyperlink>
          </w:p>
          <w:p>
            <w:pPr/>
            <w:r>
              <w:rPr/>
              <w:t xml:space="preserve">Yvon Rolland; Julie Dumonteil; Thierry Gaillat; Issa Kanté; Vilasnee Tampoe. </w:t>
            </w:r>
            <w:r>
              <w:rPr>
                <w:i w:val="1"/>
                <w:iCs w:val="1"/>
              </w:rPr>
              <w:t xml:space="preserve">Heritage and Exchanges : Multilingual and Intercultural approaches in training context</w:t>
            </w:r>
            <w:r>
              <w:rPr/>
              <w:t xml:space="preserve">, Cambridge Scholars, 2015, 9781443880374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hal-01454704v1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D259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file://localhost/javascript/linkTo_UnCryptMailto('qempxs.czsr2vspperhDyrmz1viyrmsr2jv')%3B" TargetMode="External"/><Relationship Id="rId8" Type="http://schemas.openxmlformats.org/officeDocument/2006/relationships/hyperlink" Target="https://univ-reunion.hal.science/hal-01168543v1" TargetMode="External"/><Relationship Id="rId9" Type="http://schemas.openxmlformats.org/officeDocument/2006/relationships/hyperlink" Target="https://hal.science/search/index/?q=*&amp;authFullName_s=Yvon Rolland" TargetMode="External"/><Relationship Id="rId10" Type="http://schemas.openxmlformats.org/officeDocument/2006/relationships/hyperlink" Target="https://dx.doi.org/10.4000/rdlc.1497" TargetMode="External"/><Relationship Id="rId11" Type="http://schemas.openxmlformats.org/officeDocument/2006/relationships/hyperlink" Target="https://univ-reunion.hal.science/hal-01168544v1" TargetMode="External"/><Relationship Id="rId12" Type="http://schemas.openxmlformats.org/officeDocument/2006/relationships/hyperlink" Target="https://dx.doi.org/10.4000/rdlc.2249" TargetMode="External"/><Relationship Id="rId13" Type="http://schemas.openxmlformats.org/officeDocument/2006/relationships/hyperlink" Target="https://univ-reunion.hal.science/hal-01454702v1" TargetMode="External"/><Relationship Id="rId14" Type="http://schemas.openxmlformats.org/officeDocument/2006/relationships/hyperlink" Target="https://univ-reunion.hal.science/hal-02341426v1" TargetMode="External"/><Relationship Id="rId15" Type="http://schemas.openxmlformats.org/officeDocument/2006/relationships/hyperlink" Target="https://univ-reunion.hal.science/hal-02055699v1" TargetMode="External"/><Relationship Id="rId16" Type="http://schemas.openxmlformats.org/officeDocument/2006/relationships/hyperlink" Target="https://univ-reunion.hal.science/hal-01168548v1" TargetMode="External"/><Relationship Id="rId17" Type="http://schemas.openxmlformats.org/officeDocument/2006/relationships/hyperlink" Target="https://univ-reunion.hal.science/hal-01168549v1" TargetMode="External"/><Relationship Id="rId18" Type="http://schemas.openxmlformats.org/officeDocument/2006/relationships/hyperlink" Target="https://univ-reunion.hal.science/hal-01168552v1" TargetMode="External"/><Relationship Id="rId19" Type="http://schemas.openxmlformats.org/officeDocument/2006/relationships/hyperlink" Target="https://univ-reunion.hal.science/hal-02053077v1" TargetMode="External"/><Relationship Id="rId20" Type="http://schemas.openxmlformats.org/officeDocument/2006/relationships/hyperlink" Target="https://univ-reunion.hal.science/hal-02055617v1" TargetMode="External"/><Relationship Id="rId21" Type="http://schemas.openxmlformats.org/officeDocument/2006/relationships/hyperlink" Target="https://dx.doi.org/10.4000/asp.912" TargetMode="External"/><Relationship Id="rId22" Type="http://schemas.openxmlformats.org/officeDocument/2006/relationships/hyperlink" Target="https://univ-reunion.hal.science/hal-02053075v1" TargetMode="External"/><Relationship Id="rId23" Type="http://schemas.openxmlformats.org/officeDocument/2006/relationships/hyperlink" Target="https://univ-reunion.hal.science/hal-02056990v1" TargetMode="External"/><Relationship Id="rId24" Type="http://schemas.openxmlformats.org/officeDocument/2006/relationships/hyperlink" Target="https://univ-reunion.hal.science/hal-02053074v1" TargetMode="External"/><Relationship Id="rId25" Type="http://schemas.openxmlformats.org/officeDocument/2006/relationships/hyperlink" Target="https://univ-reunion.hal.science/hal-02053070v1" TargetMode="External"/><Relationship Id="rId26" Type="http://schemas.openxmlformats.org/officeDocument/2006/relationships/hyperlink" Target="https://univ-reunion.hal.science/hal-01633735v1" TargetMode="External"/><Relationship Id="rId27" Type="http://schemas.openxmlformats.org/officeDocument/2006/relationships/hyperlink" Target="https://univ-reunion.hal.science/hal-01454706v1" TargetMode="External"/><Relationship Id="rId28" Type="http://schemas.openxmlformats.org/officeDocument/2006/relationships/hyperlink" Target="https://univ-reunion.hal.science/hal-01167441v1" TargetMode="External"/><Relationship Id="rId29" Type="http://schemas.openxmlformats.org/officeDocument/2006/relationships/hyperlink" Target="https://univ-reunion.hal.science/hal-01167432v1" TargetMode="External"/><Relationship Id="rId30" Type="http://schemas.openxmlformats.org/officeDocument/2006/relationships/hyperlink" Target="https://univ-reunion.hal.science/hal-01167437v1" TargetMode="External"/><Relationship Id="rId31" Type="http://schemas.openxmlformats.org/officeDocument/2006/relationships/hyperlink" Target="https://univ-reunion.hal.science/hal-01167444v1" TargetMode="External"/><Relationship Id="rId32" Type="http://schemas.openxmlformats.org/officeDocument/2006/relationships/hyperlink" Target="https://univ-reunion.hal.science/hal-01167443v1" TargetMode="External"/><Relationship Id="rId33" Type="http://schemas.openxmlformats.org/officeDocument/2006/relationships/hyperlink" Target="https://hal.science/hal-03944658v1" TargetMode="External"/><Relationship Id="rId34" Type="http://schemas.openxmlformats.org/officeDocument/2006/relationships/hyperlink" Target="https://hal.science/search/index/?q=*&amp;authFullName_s=Patrick Moni&#233;" TargetMode="External"/><Relationship Id="rId35" Type="http://schemas.openxmlformats.org/officeDocument/2006/relationships/hyperlink" Target="https://hal.science/search/index/?q=*&amp;authFullName_s=Delphine Bosch" TargetMode="External"/><Relationship Id="rId36" Type="http://schemas.openxmlformats.org/officeDocument/2006/relationships/hyperlink" Target="https://hal.science/search/index/?q=*&amp;authFullName_s=Olivier Bruguier" TargetMode="External"/><Relationship Id="rId37" Type="http://schemas.openxmlformats.org/officeDocument/2006/relationships/hyperlink" Target="https://hal.science/search/index/?q=*&amp;authFullName_s=Alain Vauchez" TargetMode="External"/><Relationship Id="rId38" Type="http://schemas.openxmlformats.org/officeDocument/2006/relationships/hyperlink" Target="https://hal.science/search/index/?q=*&amp;authFullName_s=Pedro Nsungani" TargetMode="External"/><Relationship Id="rId39" Type="http://schemas.openxmlformats.org/officeDocument/2006/relationships/hyperlink" Target="https://univ-reunion.hal.science/hal-01167451v1" TargetMode="External"/><Relationship Id="rId40" Type="http://schemas.openxmlformats.org/officeDocument/2006/relationships/hyperlink" Target="https://univ-reunion.hal.science/hal-01167454v1" TargetMode="External"/><Relationship Id="rId41" Type="http://schemas.openxmlformats.org/officeDocument/2006/relationships/hyperlink" Target="https://univ-reunion.hal.science/hal-01167453v1" TargetMode="External"/><Relationship Id="rId42" Type="http://schemas.openxmlformats.org/officeDocument/2006/relationships/hyperlink" Target="https://univ-reunion.hal.science/hal-01461500v1" TargetMode="External"/><Relationship Id="rId43" Type="http://schemas.openxmlformats.org/officeDocument/2006/relationships/hyperlink" Target="https://hal.science/search/index/?q=*&amp;authFullName_s=Yvan Combeau" TargetMode="External"/><Relationship Id="rId44" Type="http://schemas.openxmlformats.org/officeDocument/2006/relationships/hyperlink" Target="https://hal.science/search/index/?q=*&amp;authFullName_s=Thierry Gaillat" TargetMode="External"/><Relationship Id="rId45" Type="http://schemas.openxmlformats.org/officeDocument/2006/relationships/hyperlink" Target="https://univ-reunion.hal.science/hal-01623509v1" TargetMode="External"/><Relationship Id="rId46" Type="http://schemas.openxmlformats.org/officeDocument/2006/relationships/hyperlink" Target="https://hal.science/search/index/?q=*&amp;authFullName_s=Jean-Pierre Tardieu" TargetMode="External"/><Relationship Id="rId47" Type="http://schemas.openxmlformats.org/officeDocument/2006/relationships/hyperlink" Target="https://hal.science/search/index/?q=*&amp;authFullName_s=Issa Kant&#233;" TargetMode="External"/><Relationship Id="rId48" Type="http://schemas.openxmlformats.org/officeDocument/2006/relationships/hyperlink" Target="https://hal.science/search/index/?q=*&amp;authFullName_s=Eglantine Samouth" TargetMode="External"/><Relationship Id="rId49" Type="http://schemas.openxmlformats.org/officeDocument/2006/relationships/hyperlink" Target="https://hal.science/search/index/?q=*&amp;authFullName_s=M&#233;lanie Mezzapesa" TargetMode="External"/><Relationship Id="rId50" Type="http://schemas.openxmlformats.org/officeDocument/2006/relationships/hyperlink" Target="https://univ-reunion.hal.science/hal-01344650v1" TargetMode="External"/><Relationship Id="rId51" Type="http://schemas.openxmlformats.org/officeDocument/2006/relationships/hyperlink" Target="https://hal.science/search/index/?q=*&amp;authFullName_s=Julie Dumonteil" TargetMode="External"/><Relationship Id="rId52" Type="http://schemas.openxmlformats.org/officeDocument/2006/relationships/hyperlink" Target="https://hal.science/search/index/?q=*&amp;authFullName_s=Vilasnee Tampoe-Hautin" TargetMode="External"/><Relationship Id="rId53" Type="http://schemas.openxmlformats.org/officeDocument/2006/relationships/hyperlink" Target="https://univ-reunion.hal.science/hal-01168542v1" TargetMode="External"/><Relationship Id="rId54" Type="http://schemas.openxmlformats.org/officeDocument/2006/relationships/hyperlink" Target="https://univ-reunion.hal.science/hal-01168545v1" TargetMode="External"/><Relationship Id="rId55" Type="http://schemas.openxmlformats.org/officeDocument/2006/relationships/hyperlink" Target="https://univ-reunion.hal.science/hal-01168551v1" TargetMode="External"/><Relationship Id="rId56" Type="http://schemas.openxmlformats.org/officeDocument/2006/relationships/hyperlink" Target="https://univ-reunion.hal.science/hal-02048967v1" TargetMode="External"/><Relationship Id="rId57" Type="http://schemas.openxmlformats.org/officeDocument/2006/relationships/hyperlink" Target="https://univ-reunion.hal.science/hal-01454704v1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Yvon ROLLAND</dc:title>
  <dc:description>CV</dc:description>
  <dc:subject/>
  <cp:keywords/>
  <cp:category/>
  <cp:lastModifiedBy/>
  <dcterms:created xsi:type="dcterms:W3CDTF">2026-04-05T21:31:27+02:00</dcterms:created>
  <dcterms:modified xsi:type="dcterms:W3CDTF">2026-04-05T21:31:27+02:00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