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Zélie Boussou </w:t>
      </w:r>
      <w:r>
        <w:rPr>
          <w:color w:val="641e6e"/>
        </w:rPr>
        <w:t xml:space="preserve">Doctorante U.R. LHUMAIN - Université Paul-Valéry Montpellier III ; vacataire d'enseignement à l'institut de FLE de l'UPVM (IEFE) ; enseignante EàD de FOS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zelie-boussou</w:t>
        </w:r>
      </w:hyperlink>
    </w:p>
    <w:p>
      <w:pPr>
        <w:spacing w:before="600"/>
      </w:pPr>
    </w:p>
    <w:p>
      <w:pPr>
        <w:pStyle w:val="Heading2"/>
      </w:pPr>
      <w:r>
        <w:rPr>
          <w:color w:val="1e198e"/>
          <w:b w:val="1"/>
          <w:bCs w:val="1"/>
        </w:rPr>
        <w:t xml:space="preserve">Présentation</w:t>
      </w:r>
    </w:p>
    <w:p>
      <w:pPr>
        <w:spacing w:after="100"/>
      </w:pPr>
    </w:p>
    <w:p>
      <w:pPr/>
      <w:r>
        <w:rPr/>
        <w:t xml:space="preserve">Je m’intéresse à la mise en oeuvre d’une approche radiophonique dans le cadre de l’enseignement-apprentissage du FLE, j’ai également de fortes compétences en gestion de projet auprès d’apprenants universitaires, de professionnels et de formateurs. J’apprécie particulièrement le travail collaboratif au sein d’une équipe et de pouvoir contribuer à la création et à l’animation de cours thématiques, d’ateliers et de projets de recherche ou de médiation culturelle. J’anime d’ailleurs des ateliers de webradio depuis 2018 essentiellement en milieu universitaire.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Podcasts et webradio : une nouvelle approche d'encadrement des doctorants en SHS face aux défis de la recherche universitaire</w:t>
              </w:r>
            </w:hyperlink>
          </w:p>
          <w:p>
            <w:pPr/>
            <w:hyperlink r:id="rId9" w:history="1">
              <w:r>
                <w:rPr>
                  <w:color w:val="#410a8c"/>
                  <w:u w:val="single"/>
                </w:rPr>
                <w:t xml:space="preserve">Zélie M. Boussou</w:t>
              </w:r>
            </w:hyperlink>
          </w:p>
          <w:p>
            <w:pPr/>
            <w:r>
              <w:rPr>
                <w:i w:val="1"/>
                <w:iCs w:val="1"/>
              </w:rPr>
              <w:t xml:space="preserve">LHUMAINE</w:t>
            </w:r>
            <w:r>
              <w:rPr/>
              <w:t xml:space="preserve">, 2023, 2</w:t>
            </w:r>
          </w:p>
          <w:p>
            <w:pPr/>
            <w:r>
              <w:rPr/>
              <w:t xml:space="preserve">Article dans une revue</w:t>
            </w:r>
          </w:p>
          <w:p>
            <w:pPr/>
            <w:hyperlink r:id="rId8" w:history="1">
              <w:r>
                <w:rPr>
                  <w:color w:val="#410a8c"/>
                  <w:u w:val="single"/>
                </w:rPr>
                <w:t xml:space="preserve">hal-04858582v1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9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elie-boussou" TargetMode="External"/><Relationship Id="rId8" Type="http://schemas.openxmlformats.org/officeDocument/2006/relationships/hyperlink" Target="https://hal.science/hal-04858582v1" TargetMode="External"/><Relationship Id="rId9" Type="http://schemas.openxmlformats.org/officeDocument/2006/relationships/hyperlink" Target="https://hal.science/search/index/?q=*&amp;authFullName_s=Z&#233;lie M. Bousso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Zélie Boussou</dc:title>
  <dc:description>CV</dc:description>
  <dc:subject/>
  <cp:keywords/>
  <cp:category/>
  <cp:lastModifiedBy/>
  <dcterms:created xsi:type="dcterms:W3CDTF">2026-03-16T11:49:45+01:00</dcterms:created>
  <dcterms:modified xsi:type="dcterms:W3CDTF">2026-03-16T11:49:45+01:00</dcterms:modified>
</cp:coreProperties>
</file>

<file path=docProps/custom.xml><?xml version="1.0" encoding="utf-8"?>
<Properties xmlns="http://schemas.openxmlformats.org/officeDocument/2006/custom-properties" xmlns:vt="http://schemas.openxmlformats.org/officeDocument/2006/docPropsVTypes"/>
</file>