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Zïa Ceccone </w:t>
      </w:r>
      <w:r>
        <w:rPr>
          <w:color w:val="641e6e"/>
        </w:rPr>
        <w:t xml:space="preserve">Doctorante en Sociologie (EHESS - Ined - CMH)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ziaceccone</w:t>
        </w:r>
      </w:hyperlink>
    </w:p>
    <w:p>
      <w:pPr>
        <w:spacing w:before="600"/>
      </w:pPr>
    </w:p>
    <w:p>
      <w:pPr>
        <w:pStyle w:val="Heading2"/>
      </w:pPr>
      <w:r>
        <w:rPr>
          <w:color w:val="1e198e"/>
          <w:b w:val="1"/>
          <w:bCs w:val="1"/>
        </w:rPr>
        <w:t xml:space="preserve">Présentation</w:t>
      </w:r>
    </w:p>
    <w:p>
      <w:pPr>
        <w:spacing w:after="100"/>
      </w:pPr>
    </w:p>
    <w:p>
      <w:pPr/>
      <w:r>
        <w:rPr/>
        <w:t xml:space="preserve">Zïa Ceccone, doctorante en sociologie à l'EHESS (CMH) et à l'Ined, diplômée du master de sociologie de Sciences Po Paris.</w:t>
      </w:r>
    </w:p>
    <w:p>
      <w:pPr/>
      <w:r>
        <w:rPr/>
        <w:t xml:space="preserve">Ma thèse, co-dirigée par Florence Weber et Joanie Cayouette-Remblière, interroge la manière dont les choix d'orientation se construisent dans la durée, selon les contextes géographiques dans lesquels évoluent les élèves.Elle porte sur les trajectoires scolaires et d'orientation des lycéens de la voie générale, de la Seconde à la première année de l'enseignement supérieur, et se situe à l'intersection de la sociologie de l'éducation et de la sociologie de l'urbain et des territoires.</w:t>
      </w:r>
    </w:p>
    <w:p>
      <w:pPr/>
      <w:r>
        <w:rPr/>
        <w:t xml:space="preserve">Dans le contexte des réformes de 2018 — suppression des séries au profit du choix d'enseignements de spécialité au lycée et mise en place de Parcoursup pour l'accès à l'enseignement supérieur — j'examine comment le contexte géographique, en articulation avec le genre, le milieu social et l'origine migratoire, façonne les choix d'orientation.</w:t>
      </w:r>
    </w:p>
    <w:p>
      <w:pPr/>
      <w:r>
        <w:rPr/>
        <w:t xml:space="preserve">Mon travail repose sur une méthodologie mixte combinant analyse statistique et enquête ethnographique longitudinale.Le volet quantitatif s'appuie sur l'exploitation des bases Parcoursup, SISE, Post-bac et du Panel 2011, afin d'analyser les variations des choix de spécialités et des inscriptions dans l'enseignement supérieur selon la commune de résidence et les caractéristiques sociales et scolaires (PCS du ménage, genre, origine migratoire, performances scolaires).Le volet qualitatif consiste en une enquête ethnographique longitudinale multi-située, menée sur trois ans dans trois lycées situés à Lyon, Mâcon et Nevers. Il combine des observations dans les lycées (journées ordinaires de cours, dispositifs d'orientation et moments institutionnels) et le suivi de 30 élèves (10 par lycée), de la Seconde à la première année du supérieur, via des entretiens annuels conduits auprès des élèves et de leurs parents.</w:t>
      </w:r>
    </w:p>
    <w:p>
      <w:pPr/>
      <w:r>
        <w:rPr/>
        <w:t xml:space="preserve">Je suis par ailleurs associée à deux projets collectifs : une enquête sur les admissions à Sciences Po Paris, dirigée par Agnès van Zanten, et l'ANR REprivé, coordonnée par Joanie Cayouette-Remblière, qui explore les rôles et les effets de l'enseignement privé en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Unequal Pathways ? Specialization Choices in the Reformed French High School System</w:t>
              </w:r>
            </w:hyperlink>
          </w:p>
          <w:p>
            <w:pPr/>
            <w:hyperlink r:id="rId10" w:history="1">
              <w:r>
                <w:rPr>
                  <w:color w:val="#410a8c"/>
                  <w:u w:val="single"/>
                </w:rPr>
                <w:t xml:space="preserve">Zïa Ceccone</w:t>
              </w:r>
            </w:hyperlink>
          </w:p>
          <w:p>
            <w:pPr/>
            <w:r>
              <w:rPr>
                <w:i w:val="1"/>
                <w:iCs w:val="1"/>
              </w:rPr>
              <w:t xml:space="preserve">Population Association of America (PAA)</w:t>
            </w:r>
            <w:r>
              <w:rPr/>
              <w:t xml:space="preserve">, Apr 2025, Washingtion, DC, United States. 2025</w:t>
            </w:r>
          </w:p>
          <w:p>
            <w:pPr/>
            <w:r>
              <w:rPr/>
              <w:t xml:space="preserve">Poster de conférence</w:t>
            </w:r>
          </w:p>
          <w:p>
            <w:pPr/>
            <w:hyperlink r:id="rId9" w:history="1">
              <w:r>
                <w:rPr>
                  <w:color w:val="#410a8c"/>
                  <w:u w:val="single"/>
                </w:rPr>
                <w:t xml:space="preserve">hal-05052741v1</w:t>
              </w:r>
            </w:hyperlink>
          </w:p>
        </w:tc>
      </w:tr>
    </w:tbl>
    <w:sectPr>
      <w:footerReference w:type="default" r:id="rId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DB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iaceccone" TargetMode="External"/><Relationship Id="rId9" Type="http://schemas.openxmlformats.org/officeDocument/2006/relationships/hyperlink" Target="https://hal.science/hal-05052741v1" TargetMode="External"/><Relationship Id="rId10" Type="http://schemas.openxmlformats.org/officeDocument/2006/relationships/hyperlink" Target="https://hal.science/search/index/?q=*&amp;authFullName_s=Z&#239;a Ceccone" TargetMode="Externa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Zïa Ceccone</dc:title>
  <dc:description>CV</dc:description>
  <dc:subject/>
  <cp:keywords/>
  <cp:category/>
  <cp:lastModifiedBy/>
  <dcterms:created xsi:type="dcterms:W3CDTF">2026-05-14T13:48:45+02:00</dcterms:created>
  <dcterms:modified xsi:type="dcterms:W3CDTF">2026-05-14T13:48:45+02:00</dcterms:modified>
</cp:coreProperties>
</file>

<file path=docProps/custom.xml><?xml version="1.0" encoding="utf-8"?>
<Properties xmlns="http://schemas.openxmlformats.org/officeDocument/2006/custom-properties" xmlns:vt="http://schemas.openxmlformats.org/officeDocument/2006/docPropsVTypes"/>
</file>