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ZIBRILA KAMBIA </w:t>
      </w:r>
      <w:r>
        <w:rPr>
          <w:color w:val="641e6e"/>
        </w:rPr>
        <w:t xml:space="preserve">Chargé d'enseignement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responsabilité financière des gestionnaires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Zibrila Kambia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1,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avant terme d'un terrain communal et information du conseil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Zibrila Kambia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2023, 333,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départementales : zoom sur des établissements publics locaux peu connus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Zibrila Kambia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17 (2150)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d'un contrat de vente d'immeuble du domaine privé appartient, sauf exception, à la compétence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Zibrila Kambia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07-08, pp.54, Id : LPA202l6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irrégulière : quand un candidat à l'attribution d'un marché public de maîtrise d'œuvre décide de le réécrire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Zibrila Kambia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n° 7 (2056)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caractère créateur de droits des délibérations en matière de vente d'immeubles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Zibrila Kambia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2021, n° 12 (Comm. 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théorie générale de la commande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Zibrila Kambia</w:t>
              </w:r>
            </w:hyperlink>
          </w:p>
          <w:p>
            <w:pPr/>
            <w:r>
              <w:rPr/>
              <w:t xml:space="preserve">Dodzi Komla Kokoroko; Kossivi Hounake; Théophile René Kapou; Aftar Touré Morou. </w:t>
            </w:r>
            <w:r>
              <w:rPr>
                <w:i w:val="1"/>
                <w:iCs w:val="1"/>
              </w:rPr>
              <w:t xml:space="preserve">Le contrat de partenariat dans le paysage de la commande publique au Togo</w:t>
            </w:r>
            <w:r>
              <w:rPr/>
              <w:t xml:space="preserve">, 115, Institut Francophone pour la Justice et la Démocratie, pp.33-63, 2020, Colloques et Essais, 978-2-37032-270-8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hal-04610372v1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0419v1" TargetMode="External"/><Relationship Id="rId8" Type="http://schemas.openxmlformats.org/officeDocument/2006/relationships/hyperlink" Target="https://hal.science/search/index/?q=*&amp;authFullName_s=Zibrila Kambia" TargetMode="External"/><Relationship Id="rId9" Type="http://schemas.openxmlformats.org/officeDocument/2006/relationships/hyperlink" Target="https://hal.science/hal-04610439v1" TargetMode="External"/><Relationship Id="rId10" Type="http://schemas.openxmlformats.org/officeDocument/2006/relationships/hyperlink" Target="https://hal.science/hal-04610432v1" TargetMode="External"/><Relationship Id="rId11" Type="http://schemas.openxmlformats.org/officeDocument/2006/relationships/hyperlink" Target="https://hal.science/hal-04610398v1" TargetMode="External"/><Relationship Id="rId12" Type="http://schemas.openxmlformats.org/officeDocument/2006/relationships/hyperlink" Target="https://hal.science/hal-04610484v1" TargetMode="External"/><Relationship Id="rId13" Type="http://schemas.openxmlformats.org/officeDocument/2006/relationships/hyperlink" Target="https://hal.science/hal-04610466v1" TargetMode="External"/><Relationship Id="rId14" Type="http://schemas.openxmlformats.org/officeDocument/2006/relationships/hyperlink" Target="https://hal.science/hal-0461037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ZIBRILA KAMBIA</dc:title>
  <dc:description>CV</dc:description>
  <dc:subject/>
  <cp:keywords/>
  <cp:category/>
  <cp:lastModifiedBy/>
  <dcterms:created xsi:type="dcterms:W3CDTF">2026-05-03T13:43:57+02:00</dcterms:created>
  <dcterms:modified xsi:type="dcterms:W3CDTF">2026-05-03T13:43:57+02:00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