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Haller </w:t>
      </w:r>
      <w:r>
        <w:rPr>
          <w:color w:val="641e6e"/>
        </w:rPr>
        <w:t xml:space="preserve">Chargée de mission, École supérieure d’art de Clermont Métropole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zoe-haller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187206767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l’action culturelle. Les effets ambivalents des dispositifs publics d’action culturelle chez les diplômé⋅es d’une école d’art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2025 - RT14 (Sociologie des arts et de la culture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supérieures d'art face aux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“Prendre en compte : Les écosystèmes de l’art et des musées face aux transitions socio-écologiques, des injonctions contradictoires aux déplacements de valeurs”</w:t>
            </w:r>
            <w:r>
              <w:rPr/>
              <w:t xml:space="preserve">, CNAM, Labex ICCA,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“territoire”: des liens ambivalents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public et autonomie de la création. Pour une sociologie de l’action publique de soutien à la production culturelle</w:t>
            </w:r>
            <w:r>
              <w:rPr/>
              <w:t xml:space="preserve">, CNRS, EHESS,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de soutien aux artistes aux échelles régionales et municipales : des contraintes et des enjeux contradictoires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injonctions dans les institutions culturelles en France et à l’international : prescriptions et ajustements</w:t>
            </w:r>
            <w:r>
              <w:rPr/>
              <w:t xml:space="preserve">, MSH Paris Nord, May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reconnaissance : quelles opportunités, hors Paris, pour les artistes plasticiens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Reconnaissance, notoriété et consécration dans les secteurs artistiques et culturels</w:t>
            </w:r>
            <w:r>
              <w:rPr/>
              <w:t xml:space="preserve">, Labex ICCA,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ses engagements : Apprentissage et intériorisation de la hiérarchie des revendications dans les syndicats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l’AFS, RT 50, Socialisations</w:t>
            </w:r>
            <w:r>
              <w:rPr/>
              <w:t xml:space="preserve">, Aug 2019,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du talent. Un processus genré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l’AFS, RT 14</w:t>
            </w:r>
            <w:r>
              <w:rPr/>
              <w:t xml:space="preserve">, Jun 2015,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/>
              <w:t xml:space="preserve">ESACM.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 en butte aux rapports sociaux de genre. Discours égalitaristes et mise à distance du genre dans la FSU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Peter Lang, 2020, 978-2-8076-1355-3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Étudiantes et étudiants de l'ENSBA : deux parcours parallèles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/>
              <w:t xml:space="preserve">Devineau Sophie; Hedjerassi Nassira. </w:t>
            </w:r>
            <w:r>
              <w:rPr>
                <w:i w:val="1"/>
                <w:iCs w:val="1"/>
              </w:rPr>
              <w:t xml:space="preserve">Genre, images et représentations dans les sphères de l'éducation, de la formation et du travail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pp.93-106, 2019, 9791024012414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d’acquisition des fonds régionaux d’art contemporain : quelle part du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« Questions de culture », pp.45-60,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halshs-01988107v1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en marge du marché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2019, 28, pp.80-96.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⟨10.4000/marges.1828⟩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plasticien quand la notoriété ne fait plus partie du champ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50-2, pp.147-165.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investissement syndical chez les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hal-01830452v1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9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haller" TargetMode="External"/><Relationship Id="rId8" Type="http://schemas.openxmlformats.org/officeDocument/2006/relationships/hyperlink" Target="https://www.idref.fr/187206767" TargetMode="External"/><Relationship Id="rId9" Type="http://schemas.openxmlformats.org/officeDocument/2006/relationships/hyperlink" Target="https://hal.science/hal-05506563v1" TargetMode="External"/><Relationship Id="rId10" Type="http://schemas.openxmlformats.org/officeDocument/2006/relationships/hyperlink" Target="https://hal.science/search/index/?q=*&amp;authFullName_s=Zo&#233; Haller" TargetMode="External"/><Relationship Id="rId11" Type="http://schemas.openxmlformats.org/officeDocument/2006/relationships/hyperlink" Target="https://hal.science/hal-05506549v1" TargetMode="External"/><Relationship Id="rId12" Type="http://schemas.openxmlformats.org/officeDocument/2006/relationships/hyperlink" Target="https://hal.science/hal-05506573v1" TargetMode="External"/><Relationship Id="rId13" Type="http://schemas.openxmlformats.org/officeDocument/2006/relationships/hyperlink" Target="https://hal.science/hal-05516355v1" TargetMode="External"/><Relationship Id="rId14" Type="http://schemas.openxmlformats.org/officeDocument/2006/relationships/hyperlink" Target="https://hal.science/hal-05516461v1" TargetMode="External"/><Relationship Id="rId15" Type="http://schemas.openxmlformats.org/officeDocument/2006/relationships/hyperlink" Target="https://hal.science/hal-05516348v1" TargetMode="External"/><Relationship Id="rId16" Type="http://schemas.openxmlformats.org/officeDocument/2006/relationships/hyperlink" Target="https://hal.science/hal-05516472v1" TargetMode="External"/><Relationship Id="rId17" Type="http://schemas.openxmlformats.org/officeDocument/2006/relationships/hyperlink" Target="https://hal.science/hal-05506101v1" TargetMode="External"/><Relationship Id="rId18" Type="http://schemas.openxmlformats.org/officeDocument/2006/relationships/hyperlink" Target="https://hal.science/hal-05514842v1" TargetMode="External"/><Relationship Id="rId19" Type="http://schemas.openxmlformats.org/officeDocument/2006/relationships/hyperlink" Target="https://normandie-univ.hal.science/hal-02278488v1" TargetMode="External"/><Relationship Id="rId20" Type="http://schemas.openxmlformats.org/officeDocument/2006/relationships/hyperlink" Target="https://purh.univ-rouen.fr/node/1274" TargetMode="External"/><Relationship Id="rId21" Type="http://schemas.openxmlformats.org/officeDocument/2006/relationships/hyperlink" Target="https://shs.hal.science/halshs-01988107v1" TargetMode="External"/><Relationship Id="rId22" Type="http://schemas.openxmlformats.org/officeDocument/2006/relationships/hyperlink" Target="https://hal.science/hal-05506583v1" TargetMode="External"/><Relationship Id="rId23" Type="http://schemas.openxmlformats.org/officeDocument/2006/relationships/hyperlink" Target="https://dx.doi.org/10.4000/marges.1828" TargetMode="External"/><Relationship Id="rId24" Type="http://schemas.openxmlformats.org/officeDocument/2006/relationships/hyperlink" Target="https://hal.science/hal-05506082v1" TargetMode="External"/><Relationship Id="rId25" Type="http://schemas.openxmlformats.org/officeDocument/2006/relationships/hyperlink" Target="https://dx.doi.org/10.4000/rsa.3569" TargetMode="External"/><Relationship Id="rId26" Type="http://schemas.openxmlformats.org/officeDocument/2006/relationships/hyperlink" Target="https://hal.science/hal-018304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Haller</dc:title>
  <dc:description>CV</dc:description>
  <dc:subject/>
  <cp:keywords/>
  <cp:category/>
  <cp:lastModifiedBy/>
  <dcterms:created xsi:type="dcterms:W3CDTF">2026-05-08T22:02:31+02:00</dcterms:created>
  <dcterms:modified xsi:type="dcterms:W3CDTF">2026-05-08T22:02:31+02:00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