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Zoé Richard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Considering social inequalities in health in COVID-19 response : insights from a French case study</w:t></w:r></w:hyperlink></w:p><w:p><w:pPr/><w:hyperlink r:id="rId8" w:history="1"><w:r><w:rPr><w:color w:val="#410a8c"/><w:u w:val="single"/></w:rPr><w:t xml:space="preserve">Zoé Richard</w:t></w:r></w:hyperlink><w:r><w:rPr/><w:t xml:space="preserve">,</w:t></w:r><w:hyperlink r:id="rId9" w:history="1"><w:r><w:rPr><w:color w:val="#410a8c"/><w:u w:val="single"/></w:rPr><w:t xml:space="preserve">Fanny Chabrol</w:t></w:r></w:hyperlink><w:r><w:rPr/><w:t xml:space="preserve">,</w:t></w:r><w:hyperlink r:id="rId10" w:history="1"><w:r><w:rPr><w:color w:val="#410a8c"/><w:u w:val="single"/></w:rPr><w:t xml:space="preserve">Lara Gautier</w:t></w:r></w:hyperlink><w:r><w:rPr/><w:t xml:space="preserve">,</w:t></w:r><w:hyperlink r:id="rId11" w:history="1"><w:r><w:rPr><w:color w:val="#410a8c"/><w:u w:val="single"/></w:rPr><w:t xml:space="preserve">Kate Zinszer</w:t></w:r></w:hyperlink><w:r><w:rPr/><w:t xml:space="preserve">,</w:t></w:r><w:hyperlink r:id="rId12" w:history="1"><w:r><w:rPr><w:color w:val="#410a8c"/><w:u w:val="single"/></w:rPr><w:t xml:space="preserve">Valéry Ridde</w:t></w:r></w:hyperlink></w:p><w:p><w:pPr/><w:r><w:rPr><w:i w:val="1"/><w:iCs w:val="1"/></w:rPr><w:t xml:space="preserve">Health Promotion International</w:t></w:r><w:r><w:rPr/><w:t xml:space="preserve">, 2023, 38 (1), daac173 [11 p.]. </w:t></w:r><w:hyperlink r:id="rId13" w:history="1"><w:r><w:rPr><w:color w:val="#410a8c"/><w:u w:val="single"/></w:rPr><w:t xml:space="preserve">⟨10.1093/heapro/daac173⟩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hal-03940342v1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Did the design and planning of testing and contact tracing interventions for COVID-19 consider social inequalities in health? A multiple case study from Brazil, Canada, France & Mali</w:t></w:r></w:hyperlink></w:p><w:p><w:pPr/><w:hyperlink r:id="rId15" w:history="1"><w:r><w:rPr><w:color w:val="#410a8c"/><w:u w:val="single"/></w:rPr><w:t xml:space="preserve">Marie-Catherine Gagnon-Dufresne</w:t></w:r></w:hyperlink><w:r><w:rPr/><w:t xml:space="preserve">,</w:t></w:r><w:hyperlink r:id="rId10" w:history="1"><w:r><w:rPr><w:color w:val="#410a8c"/><w:u w:val="single"/></w:rPr><w:t xml:space="preserve">Lara Gautier</w:t></w:r></w:hyperlink><w:r><w:rPr/><w:t xml:space="preserve">,</w:t></w:r><w:hyperlink r:id="rId16" w:history="1"><w:r><w:rPr><w:color w:val="#410a8c"/><w:u w:val="single"/></w:rPr><w:t xml:space="preserve">Camille Beaujoin</w:t></w:r></w:hyperlink><w:r><w:rPr/><w:t xml:space="preserve">,</w:t></w:r><w:hyperlink r:id="rId17" w:history="1"><w:r><w:rPr><w:color w:val="#410a8c"/><w:u w:val="single"/></w:rPr><w:t xml:space="preserve">Pauline Boivin</w:t></w:r></w:hyperlink><w:r><w:rPr/><w:t xml:space="preserve">,</w:t></w:r><w:hyperlink r:id="rId18" w:history="1"><w:r><w:rPr><w:color w:val="#410a8c"/><w:u w:val="single"/></w:rPr><w:t xml:space="preserve">Abdourahmane Coulibaly</w:t></w:r></w:hyperlink><w:r><w:rPr/><w:t xml:space="preserve">et al.</w:t></w:r></w:p><w:p><w:pPr/><w:r><w:rPr><w:i w:val="1"/><w:iCs w:val="1"/></w:rPr><w:t xml:space="preserve">Social Science &amp; Medicine</w:t></w:r><w:r><w:rPr/><w:t xml:space="preserve">, 2023, 335, pp.116230. </w:t></w:r><w:hyperlink r:id="rId19" w:history="1"><w:r><w:rPr><w:color w:val="#410a8c"/><w:u w:val="single"/></w:rPr><w:t xml:space="preserve">⟨10.1016/j.socscimed.2023.116230⟩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hal-04225283v1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Travail et emploi dans un centre hospitalier de dépistage et vaccination : aux marges de la réponse à la pandémie de COVID-19</w:t></w:r></w:hyperlink></w:p><w:p><w:pPr/><w:hyperlink r:id="rId8" w:history="1"><w:r><w:rPr><w:color w:val="#410a8c"/><w:u w:val="single"/></w:rPr><w:t xml:space="preserve">Zoé Richard</w:t></w:r></w:hyperlink><w:r><w:rPr/><w:t xml:space="preserve">,</w:t></w:r><w:hyperlink r:id="rId9" w:history="1"><w:r><w:rPr><w:color w:val="#410a8c"/><w:u w:val="single"/></w:rPr><w:t xml:space="preserve">Fanny Chabrol</w:t></w:r></w:hyperlink><w:r><w:rPr/><w:t xml:space="preserve">,</w:t></w:r><w:hyperlink r:id="rId21" w:history="1"><w:r><w:rPr><w:color w:val="#410a8c"/><w:u w:val="single"/></w:rPr><w:t xml:space="preserve">Valery Ridde</w:t></w:r></w:hyperlink></w:p><w:p><w:pPr/><w:r><w:rPr><w:i w:val="1"/><w:iCs w:val="1"/></w:rPr><w:t xml:space="preserve">Revue française des affaires sociales</w:t></w:r><w:r><w:rPr/><w:t xml:space="preserve">, 2023, 4 (234), pp.339-358. </w:t></w:r><w:hyperlink r:id="rId22" w:history="1"><w:r><w:rPr><w:color w:val="#410a8c"/><w:u w:val="single"/></w:rPr><w:t xml:space="preserve">⟨10.3917/rfas.234.0339⟩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hal-04413577v1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Santé publique en contexte pandémique : les inégalités sociales de santé dans la lutte contre le coronavirus</w:t></w:r></w:hyperlink></w:p><w:p><w:pPr/><w:hyperlink r:id="rId8" w:history="1"><w:r><w:rPr><w:color w:val="#410a8c"/><w:u w:val="single"/></w:rPr><w:t xml:space="preserve">Zoé Richard</w:t></w:r></w:hyperlink><w:r><w:rPr/><w:t xml:space="preserve">,</w:t></w:r><w:hyperlink r:id="rId9" w:history="1"><w:r><w:rPr><w:color w:val="#410a8c"/><w:u w:val="single"/></w:rPr><w:t xml:space="preserve">Fanny Chabrol</w:t></w:r></w:hyperlink><w:r><w:rPr/><w:t xml:space="preserve">,</w:t></w:r><w:hyperlink r:id="rId21" w:history="1"><w:r><w:rPr><w:color w:val="#410a8c"/><w:u w:val="single"/></w:rPr><w:t xml:space="preserve">Valery Ridde</w:t></w:r></w:hyperlink><w:r><w:rPr/><w:t xml:space="preserve">,</w:t></w:r><w:hyperlink r:id="rId11" w:history="1"><w:r><w:rPr><w:color w:val="#410a8c"/><w:u w:val="single"/></w:rPr><w:t xml:space="preserve">Kate Zinszer</w:t></w:r></w:hyperlink></w:p><w:p><w:pPr/><w:r><w:rPr><w:i w:val="1"/><w:iCs w:val="1"/></w:rPr><w:t xml:space="preserve">Santé Publique</w:t></w:r><w:r><w:rPr/><w:t xml:space="preserve">, 2022, Vol. 34 (HS1), pp.14c-14c. </w:t></w:r><w:hyperlink r:id="rId24" w:history="1"><w:r><w:rPr><w:color w:val="#410a8c"/><w:u w:val="single"/></w:rPr><w:t xml:space="preserve">⟨10.3917/spub.220.0014c⟩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hal-04413589v1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Descriptive Comparison of Mass Testing During the COVID-19 Pandemic in Montreal, Paris, Bamako, and Recife</w:t></w:r></w:hyperlink></w:p><w:p><w:pPr/><w:hyperlink r:id="rId26" w:history="1"><w:r><w:rPr><w:color w:val="#410a8c"/><w:u w:val="single"/></w:rPr><w:t xml:space="preserve">Ashley Savard Lamothe</w:t></w:r></w:hyperlink><w:r><w:rPr/><w:t xml:space="preserve">,</w:t></w:r><w:hyperlink r:id="rId27" w:history="1"><w:r><w:rPr><w:color w:val="#410a8c"/><w:u w:val="single"/></w:rPr><w:t xml:space="preserve">Morgane Gabet</w:t></w:r></w:hyperlink><w:r><w:rPr/><w:t xml:space="preserve">,</w:t></w:r><w:hyperlink r:id="rId8" w:history="1"><w:r><w:rPr><w:color w:val="#410a8c"/><w:u w:val="single"/></w:rPr><w:t xml:space="preserve">Zoé Richard</w:t></w:r></w:hyperlink><w:r><w:rPr/><w:t xml:space="preserve">,</w:t></w:r><w:hyperlink r:id="rId28" w:history="1"><w:r><w:rPr><w:color w:val="#410a8c"/><w:u w:val="single"/></w:rPr><w:t xml:space="preserve">Sydia Rosana de Araujo Oliveira</w:t></w:r></w:hyperlink><w:r><w:rPr/><w:t xml:space="preserve">,</w:t></w:r><w:hyperlink r:id="rId29" w:history="1"><w:r><w:rPr><w:color w:val="#410a8c"/><w:u w:val="single"/></w:rPr><w:t xml:space="preserve">Abdouramane Coulibaly</w:t></w:r></w:hyperlink><w:r><w:rPr/><w:t xml:space="preserve">et al.</w:t></w:r></w:p><w:p><w:pPr/><w:r><w:rPr><w:i w:val="1"/><w:iCs w:val="1"/></w:rPr><w:t xml:space="preserve">International Journal of Public Health</w:t></w:r><w:r><w:rPr/><w:t xml:space="preserve">, 2022, 67, </w:t></w:r><w:hyperlink r:id="rId30" w:history="1"><w:r><w:rPr><w:color w:val="#410a8c"/><w:u w:val="single"/></w:rPr><w:t xml:space="preserve">⟨10.3389/ijph.2022.1604992⟩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hal-04175465v1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0342v1" TargetMode="External"/><Relationship Id="rId8" Type="http://schemas.openxmlformats.org/officeDocument/2006/relationships/hyperlink" Target="https://hal.science/search/index/?q=*&amp;authFullName_s=Zo&#233; Richard" TargetMode="External"/><Relationship Id="rId9" Type="http://schemas.openxmlformats.org/officeDocument/2006/relationships/hyperlink" Target="https://hal.science/search/index/?q=*&amp;authFullName_s=Fanny Chabrol" TargetMode="External"/><Relationship Id="rId10" Type="http://schemas.openxmlformats.org/officeDocument/2006/relationships/hyperlink" Target="https://hal.science/search/index/?q=*&amp;authFullName_s=Lara Gautier" TargetMode="External"/><Relationship Id="rId11" Type="http://schemas.openxmlformats.org/officeDocument/2006/relationships/hyperlink" Target="https://hal.science/search/index/?q=*&amp;authFullName_s=Kate Zinszer" TargetMode="External"/><Relationship Id="rId12" Type="http://schemas.openxmlformats.org/officeDocument/2006/relationships/hyperlink" Target="https://hal.science/search/index/?q=*&amp;authFullName_s=Val&#233;ry Ridde" TargetMode="External"/><Relationship Id="rId13" Type="http://schemas.openxmlformats.org/officeDocument/2006/relationships/hyperlink" Target="https://dx.doi.org/10.1093/heapro/daac173" TargetMode="External"/><Relationship Id="rId14" Type="http://schemas.openxmlformats.org/officeDocument/2006/relationships/hyperlink" Target="https://hal.science/hal-04225283v1" TargetMode="External"/><Relationship Id="rId15" Type="http://schemas.openxmlformats.org/officeDocument/2006/relationships/hyperlink" Target="https://hal.science/search/index/?q=*&amp;authFullName_s=Marie-Catherine Gagnon-Dufresne" TargetMode="External"/><Relationship Id="rId16" Type="http://schemas.openxmlformats.org/officeDocument/2006/relationships/hyperlink" Target="https://hal.science/search/index/?q=*&amp;authFullName_s=Camille Beaujoin" TargetMode="External"/><Relationship Id="rId17" Type="http://schemas.openxmlformats.org/officeDocument/2006/relationships/hyperlink" Target="https://hal.science/search/index/?q=*&amp;authFullName_s=Pauline Boivin" TargetMode="External"/><Relationship Id="rId18" Type="http://schemas.openxmlformats.org/officeDocument/2006/relationships/hyperlink" Target="https://hal.science/search/index/?q=*&amp;authFullName_s=Abdourahmane Coulibaly" TargetMode="External"/><Relationship Id="rId19" Type="http://schemas.openxmlformats.org/officeDocument/2006/relationships/hyperlink" Target="https://dx.doi.org/10.1016/j.socscimed.2023.116230" TargetMode="External"/><Relationship Id="rId20" Type="http://schemas.openxmlformats.org/officeDocument/2006/relationships/hyperlink" Target="https://hal.science/hal-04413577v1" TargetMode="External"/><Relationship Id="rId21" Type="http://schemas.openxmlformats.org/officeDocument/2006/relationships/hyperlink" Target="https://hal.science/search/index/?q=*&amp;authFullName_s=Valery Ridde" TargetMode="External"/><Relationship Id="rId22" Type="http://schemas.openxmlformats.org/officeDocument/2006/relationships/hyperlink" Target="https://dx.doi.org/10.3917/rfas.234.0339" TargetMode="External"/><Relationship Id="rId23" Type="http://schemas.openxmlformats.org/officeDocument/2006/relationships/hyperlink" Target="https://hal.science/hal-04413589v1" TargetMode="External"/><Relationship Id="rId24" Type="http://schemas.openxmlformats.org/officeDocument/2006/relationships/hyperlink" Target="https://dx.doi.org/10.3917/spub.220.0014c" TargetMode="External"/><Relationship Id="rId25" Type="http://schemas.openxmlformats.org/officeDocument/2006/relationships/hyperlink" Target="https://hal.science/hal-04175465v1" TargetMode="External"/><Relationship Id="rId26" Type="http://schemas.openxmlformats.org/officeDocument/2006/relationships/hyperlink" Target="https://hal.science/search/index/?q=*&amp;authFullName_s=Ashley Savard Lamothe" TargetMode="External"/><Relationship Id="rId27" Type="http://schemas.openxmlformats.org/officeDocument/2006/relationships/hyperlink" Target="https://hal.science/search/index/?q=*&amp;authFullName_s=Morgane Gabet" TargetMode="External"/><Relationship Id="rId28" Type="http://schemas.openxmlformats.org/officeDocument/2006/relationships/hyperlink" Target="https://hal.science/search/index/?q=*&amp;authFullName_s=Sydia Rosana de Araujo Oliveira" TargetMode="External"/><Relationship Id="rId29" Type="http://schemas.openxmlformats.org/officeDocument/2006/relationships/hyperlink" Target="https://hal.science/search/index/?q=*&amp;authFullName_s=Abdouramane Coulibaly" TargetMode="External"/><Relationship Id="rId30" Type="http://schemas.openxmlformats.org/officeDocument/2006/relationships/hyperlink" Target="https://dx.doi.org/10.3389/ijph.2022.160499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Richard</dc:title>
  <dc:description>CV</dc:description>
  <dc:subject/>
  <cp:keywords/>
  <cp:category/>
  <cp:lastModifiedBy/>
  <dcterms:created xsi:type="dcterms:W3CDTF">2026-04-09T08:18:03+02:00</dcterms:created>
  <dcterms:modified xsi:type="dcterms:W3CDTF">2026-04-09T08:18:03+02:00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